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8301" w14:textId="962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типовом положении о центре компетенций государства – члена Евразийского экономического союза в рамках реализации цифровой повестки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декабря 2021 года № 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25 октября 2019 г. № 9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положения о центре компетенций государства – члена Евразийского экономического союза в рамках реализации цифровой повестки Союза руководствоваться типовым положением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 33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центре компетенций государства – члена Евразийского экономического союза в рамках реализации цифровой повестки Союза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Настоящее Положение определяет порядок создания и функционирования, а также условия деятельности и основные полномочия центра компетенций [полное наименование] [наименование государства – члена Евразийского экономического союза (далее – государство-член)] (далее – центр компетенций).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Центр компетенций является [самостоятельным юридическим лицом; учреждением, подведомственным органу государственной власти государства-члена; иное – указать нужное].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Центр компетенций накапливает, обобщает, распространяет знания и опыт в области цифровой трансформации [указать сферу деятельности центра компетенций] и содействует формированию актуальных компетенций в указанной сфере.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Понятия, используемые в настоящем Положении, применяются в значениях, определенных актами органов Евразийского экономического союза (далее – Союз) по вопросам реализации цифровой повестки Союза, нормативными правовыми актами [наименование государства-члена], [а также применяются иные понятия, которые означают следующее: – указывается при необходимости].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В своей деятельности центр компетенций руководствуется законодательством [наименование государства-члена], а также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2019 г. № 9 при взаимодействии с центрами компетенций государств – членов Евразийского экономического союза (далее – государства-члены) и Евразийской экономической комиссией (далее – Комиссия) в рамках реализации цифровой повестки Союза.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Центр компетенций осуществляет свою деятельность во взаимодействии с органами государственной власти [наименование государства-члена], иными центрами компетенций (в том числе других государств-членов), представителями научных организаций и бизнес-сообществ, органами государственной власти государств-членов, Комиссией, международными организациями и общественными объединениями.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Руководитель центра компетенций определяет лицо, ответственное за взаимодействие и обмен информацией с Комиссией, размещает сведения о таком лице на информационном ресурсе центра компетенций в информационно-телекоммуникационной сети "Интернет", а также направляет эти сведения в Комиссию [настоящий пункт включается в случае, если центр компетенций наделен полномочиями на взаимодействие с Евразийской экономической комиссией].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и эффективности деятельности центра компетенций осуществляется уполномоченным органом [наименование государства-члена].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Формирование и финансирование центра компетенций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центра компетенций осуществляется [кем, как].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Штатная численность центра компетенций утверждается [кем, в каком порядке].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Финансовое обеспечение центра компетенций осуществляется [кем, в каком порядке].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Решение о прекращении функционирования или ликвидации центра компетенций принимается [кем, в каком порядке].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Центр компетенций прекращает свою деятельность [основания, в каком порядке].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[Настоящий раздел не включается в случае, если центр компетенций является структурным подразделением органа государственной власти государства-члена. Организационные вопросы деятельности такого центра компетенций регулируются положением об органе государственной власти государства-члена и приказами его руководителя].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центра компетенций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 Центр компетенций осуществляет следующие функции: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управление инициативами на национальном уровне: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запроса на проработку инициативы;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методической и экспертной поддержки, включая оценку запроса на проработку инициативы, формирование экспертного мнения для обоснования инициации проекта и соответствующих финансовых затрат, подготовку предложений для включения в проект технического задания на проведение исследования для обоснования инициации проекта, формирование предложений по улучшению процесса проработки инициативы и иную деятельность, осуществляемую в пределах компетенции;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пакета документов для инициации проекта;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экспертов для оценки инициативы;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исследований на национальном уровне и участие в них;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осуществление проектной деятельности: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инициация или реализация проекта и его отдельных мероприятий;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методической и экспертной поддержки при осуществлении проектной деятельности и по результатам проекта;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деятельности в рамках экспертных площадок, мероприятий по вопросам, касающимся проектной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для обсуждения в рамках экспертных площадок;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деятельности рабочих групп по координации проектов;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проектов;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отчетов о ходе реализации проектов;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нормативно-методических документов;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информирования потенциальных участников проектной деятельности в [наименование государства-члена] о механизмах проработки инициатив и реализации проектов в рамках цифровой повестки Союза;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проектной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возможности использования механизма "регулятивных песочниц" при реализации цифровых проектов, а также участие в проектах с использованием указанного механизма;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улучшению процессов в рамках проектной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 взаимодействие с другими центрами компетенций и субъектами цифровой трансформации Союза: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поддержка кооперации и коммуникаций между центрами компетенций;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деятельности рабочих групп, комитетов, экспертных площадок и иных форм взаимодействия центров компетенций;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реестром компетенций по соответствующему направлению;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Комиссией, органами государственной власти и центрами компетенций своего государства-члена, а также с центрами компетенций других государств-членов.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Задачи центра компетенций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Для выполнения поставленных задач центр компетенций имеет право: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запрашивать в установленном порядке справочные, информационные и иные материалы, необходимые для осуществления центром компетенций своей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принимать участие в работе совещательных и экспертных площадок, созданных при [наименование организации], для рассмотрения вопросов, входящих в компетенцию центра компетенций;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пользоваться в установленном порядке информационными ресурсами и информационными системами [наименование организации];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давать разъяснения и рекомендации по вопросам, отнесенным к сфере ведения центра компетенций;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привлекать к работе экспертов, научные и иные организации;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представлять в [наименование органа государственной власти государства-члена] предложения по вопросам, отнесенным к сфере ведения центра компетенций, в том числе предложения по улучшению работы центра компетенций.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центра компетенций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За неправомерные решения, действия (бездействие) должностные лица центра компетенций несут ответственность в порядке, установленном законодательством [наименование государства-члена].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