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8301" w14:textId="962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типовом положении о центре компетенций государства – члена Евразийского экономического союза в рамках реализации цифровой повестки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декабря 2021 года № 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25 октября 2019 г. № 9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положения о центре компетенций государства – члена Евразийского экономического союза в рамках реализации цифровой повестки Союза руководствоваться типовым положением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 33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центре компетенций государства – члена Евразийского экономического союза в рамках реализации цифровой повестки Союза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Настоящее Положение определяет порядок создания и функционирования, а также условия деятельности и основные полномочия центра компетенций [полное наименование] [наименование государства – члена Евразийского экономического союза (далее – государство-член)] (далее – центр компетенций).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Центр компетенций является [самостоятельным юридическим лицом; учреждением, подведомственным органу государственной власти государства-члена; иное – указать нужное].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Центр компетенций накапливает, обобщает, распространяет знания и опыт в области цифровой трансформации [указать сферу деятельности центра компетенций] и содействует формированию актуальных компетенций в указанной сфере.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Понятия, используемые в настоящем Положении, применяются в значениях, определенных актами органов Евразийского экономического союза (далее – Союз) по вопросам реализации цифровой повестки Союза, нормативными правовыми актами [наименование государства-члена], [а также применяются иные понятия, которые означают следующее: – указывается при необходимости].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В своей деятельности центр компетенций руководствуется законодательством [наименование государства-члена], а также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2019 г. № 9 при взаимодействии с центрами компетенций государств – членов Евразийского экономического союза (далее – государства-члены) и Евразийской экономической комиссией (далее – Комиссия) в рамках реализации цифровой повестки Союза.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Центр компетенций осуществляет свою деятельность во взаимодействии с органами государственной власти [наименование государства-члена], иными центрами компетенций (в том числе других государств-членов), представителями научных организаций и бизнес-сообществ, органами государственной власти государств-членов, Комиссией, международными организациями и общественными объединениями.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Руководитель центра компетенций определяет лицо, ответственное за взаимодействие и обмен информацией с Комиссией, размещает сведения о таком лице на информационном ресурсе центра компетенций в информационно-телекоммуникационной сети "Интернет", а также направляет эти сведения в Комиссию [настоящий пункт включается в случае, если центр компетенций наделен полномочиями на взаимодействие с Евразийской экономической комиссией].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и эффективности деятельности центра компетенций осуществляется уполномоченным органом [наименование государства-члена].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и финансирование центра компетенций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центра компетенций осуществляется [кем, как].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Штатная численность центра компетенций утверждается [кем, в каком порядке].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Финансовое обеспечение центра компетенций осуществляется [кем, в каком порядке].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Решение о прекращении функционирования или ликвидации центра компетенций принимается [кем, в каком порядке].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Центр компетенций прекращает свою деятельность [основания, в каком порядке].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[Настоящий раздел не включается в случае, если центр компетенций является структурным подразделением органа государственной власти государства-члена. Организационные вопросы деятельности такого центра компетенций регулируются положением об органе государственной власти государства-члена и приказами его руководителя].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центра компетенций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 Центр компетенций осуществляет следующие функции: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управление инициативами на национальном уровне: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запроса на проработку инициативы;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методической и экспертной поддержки, включая оценку запроса на проработку инициативы, формирование экспертного мнения для обоснования инициации проекта и соответствующих финансовых затрат, подготовку предложений для включения в проект технического задания на проведение исследования для обоснования инициации проекта, формирование предложений по улучшению процесса проработки инициативы и иную деятельность, осуществляемую в пределах компетенции;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пакета документов для инициации проекта;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экспертов для оценки инициативы;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исследований на национальном уровне и участие в них;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осуществление проектной деятельности: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инициация или реализация проекта и его отдельных мероприятий;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методической и экспертной поддержки при осуществлении проектной деятельности и по результатам проекта;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деятельности в рамках экспертных площадок, мероприятий по вопросам, касающимся проектной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для обсуждения в рамках экспертных площадок;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деятельности рабочих групп по координации проектов;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проектов;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отчетов о ходе реализации проектов;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нормативно-методических документов;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информирования потенциальных участников проектной деятельности в [наименование государства-члена] о механизмах проработки инициатив и реализации проектов в рамках цифровой повестки Союза;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проектной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возможности использования механизма "регулятивных песочниц" при реализации цифровых проектов, а также участие в проектах с использованием указанного механизма;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улучшению процессов в рамках проектной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взаимодействие с другими центрами компетенций и субъектами цифровой трансформации Союза: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поддержка кооперации и коммуникаций между центрами компетенций;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деятельности рабочих групп, комитетов, экспертных площадок и иных форм взаимодействия центров компетенций;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реестром компетенций по соответствующему направлению;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Комиссией, органами государственной власти и центрами компетенций своего государства-члена, а также с центрами компетенций других государств-членов.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Задачи центра компетенций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Для выполнения поставленных задач центр компетенций имеет право: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запрашивать в установленном порядке справочные, информационные и иные материалы, необходимые для осуществления центром компетенций своей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принимать участие в работе совещательных и экспертных площадок, созданных при [наименование организации], для рассмотрения вопросов, входящих в компетенцию центра компетенций;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пользоваться в установленном порядке информационными ресурсами и информационными системами [наименование организации];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давать разъяснения и рекомендации по вопросам, отнесенным к сфере ведения центра компетенций;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привлекать к работе экспертов, научные и иные организации;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представлять в [наименование органа государственной власти государства-члена] предложения по вопросам, отнесенным к сфере ведения центра компетенций, в том числе предложения по улучшению работы центра компетенций.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центра компетенций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За неправомерные решения, действия (бездействие) должностные лица центра компетенций несут ответственность в порядке, установленном законодательством [наименование государства-члена].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