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c844" w14:textId="810c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в Евразийском экономическом союзе свободы движения рабочей силы в условиях пандемий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21 декабря 2021 года № 31.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статьями 4 и 96 Договора о Евразийском экономическом союзе от 29 мая 2014 года, а также в целях реализации полномочий Комиссии, предусмотренных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обеспечения свободы движения рабочей силы в рамках Евразийского экономического союза (далее – Союз),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 – членам Союза (далее – государства-члены) с даты опубликования настоящей Рекомендации на официальном сайте Союза в условиях пандемий: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возможность работодателям подтверждать потребность в рабочей силе с привлечением граждан государств-членов путем направления соответствующего обращения в компетентные органы государства трудоустройства и (или) размещения соответствующей информации в унифицированной системе поиска "Работа без границ";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порядок выезда со своей территории граждан своего государства и въезда на свою территорию (транзита) граждан других государств-членов, в отношении которых подтверждена потребность работодателя в их привлечении для осуществления трудовой деятельности способами, предусмотренными в соответствии с законодательством государства выезда и законодательством государства въезда;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выезд со своей территории граждан своего государства и въезд на свою территорию (транзит) граждан других государств-членов, в отношении которых подтверждена потребность работодателя в их привлечении для осуществления трудовой деятельности, с учетом соблюдения санитарно-эпидемиологических требований государства выезда и государства въезда.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