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0c844" w14:textId="810c8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обеспечении в Евразийском экономическом союзе свободы движения рабочей силы в условиях пандемий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21 декабря 2021 года № 31.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со статьями 4 и 96 Договора о Евразийском экономическом союзе от 29 мая 2014 года, а также в целях реализации полномочий Комиссии, предусмотренных подпунктом 6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важность обеспечения свободы движения рабочей силы в рамках Евразийского экономического союза (далее – Союз),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 – членам Союза (далее – государства-члены) с даты опубликования настоящей Рекомендации на официальном сайте Союза в условиях пандемий: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возможность работодателям подтверждать потребность в рабочей силе с привлечением граждан государств-членов путем направления соответствующего обращения в компетентные органы государства трудоустройства и (или) размещения соответствующей информации в унифицированной системе поиска "Работа без границ";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определять порядок выезда со своей территории граждан своего государства и въезда на свою территорию (транзита) граждан других государств-членов, в отношении которых подтверждена потребность работодателя в их привлечении для осуществления трудовой деятельности способами, предусмотренными в соответствии с законодательством государства выезда и законодательством государства въезда;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выезд со своей территории граждан своего государства и въезд на свою территорию (транзит) граждан других государств-членов, в отношении которых подтверждена потребность работодателя в их привлечении для осуществления трудовой деятельности, с учетом соблюдения санитарно-эпидемиологических требований государства выезда и государства въезда.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