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4ef5" w14:textId="7f74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развитии кооперационного сотрудничества государств – членов Евразийского экономического союза в области гражданского авиастроения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9 ноября 2021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абзацем вторым подпункта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промышленном сотрудничестве (приложение № 27 к Договору о Евразийском экономическом союзе от 29 мая 2014 года), в целях реализации пункта 2 поручения Высшего Евразийского экономического совета от 11 декабря 2020 г. № 6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Евразийского экономического союза (далее – государства-члены) с даты опубликования настоящей Рекомендации на официальном сайте Евразийского экономического союза: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Осуществлять сотрудничество в области гражданского авиастроения по следующим направлениям: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развитие производства авиационной техники, комплектующих и сопутствующей продукции на территориях государств-членов с учетом приоритетных направлений развития экономик государств-членов в целях импортозамещения и обеспечения экономической и технологической безопасности государств-членов;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вовлечение в кооперационные цепочки производства авиационной техники, комплектующих и сопутствующей продукции производителей государств-членов в целях совместного производства инновационной, перспективной и высокотехнологичной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 выстраивании кооперационных цепочек производства авиационной техники, комплектующих и сопутствующей продукции в рамках Евразийского экономического союза принимать во внимание единый перечень промышленных предприятий государств – членов Евразийского экономического союза, заинтересованных в реализации совместных кооперационных проектов в области гражданского авиастроения, размещенный на официальном сайте Евразийского экономического союза по адресу: http://www.eurasiancommission.org/ru/act/prom_i_agroprom/dep_prom/SiteAssets/Перечень%20предприятий%20авиастроение%20приложение%20рекомендация%20правильный%20с%20разбивкой.pdf и актуализируемый по мере необходимости Евразийской экономической комиссией совместно с государствами-членами.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