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9f4b" w14:textId="a449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Евразийского межправительственного совета от 10 апреля 2020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апреля 2021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3 Протокола о некоторых вопросах ввоза и обращения товаров на таможенной территории Евразийского экономического союза от 16 октября 2015 года и на основании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10 апреля 2020 г. № 2 "О внесении изменения в Решение Евразийского межправительственного совета от 12 августа 2016 г. № 5 и о применении сертификата о происхождении серийной продукции" слова "в течение 15 месяцев с даты вступления в силу настоящего Решения" заменить словами "с даты вступления в силу настоящего Решения по 1 августа 2022 г. включительно".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