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a88b" w14:textId="7d1a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формированию условий, необходимых для установления справедливых тарифов на услуги сотовой связи в международном роуминге на территориях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29 октября 2021 года № 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формированию условий, необходимых для установления справедливых тарифов на услуги сотовой связи в международном роуминге на территориях государств – членов Евразийского экономического союза (далее – план).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правительствами государств – членов Евразийского экономического союза обеспечить реализацию мероприятий, предусмотренных планом;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реализации мероприятий, указанных в плане.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г. № 19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формированию условий, необходимых для установления справедливых тарифов на услуги сотовой связи в международном роуминге на территориях государств – членов Евразийского 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распоряжением Совета Евразийской экономической комиссии от 08.07.2025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Анализ мировой практики и рынка связи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Подготовка и направление государствам – членам Евразийского экономического союза (далее – государства-члены) доклада о мировой практике снижения стоимости услуг сотовой связи в международном роуминге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Евразийской экономической комиссии (далее – Комиссия)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Подготовка и направление государствам-членам доклада о вопросах внедрения справедливых тарифов на услуги сотовой связи в международном роуминге на территориях государств-членов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Комиссии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Подготовка и направление государствам-членам доклада о мерах, применяемых операторами связи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государств-членов в целях противодействия мошенничеству (fraud) на сетях электросвязи при пропуске международного трафика, и необходимости внесения изменений в законодательство государств-членов, направленных на выявление и пресечение мошенничества (fraud) на сетях электросвязи операторов связи государств-членов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Комиссии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Проведение мероприятий по пресечению мошенничества (fraud) на сетях электросвязи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Определение единого понятийного аппарата в сфере мошенничества (fraud) на сетях электросвязи операторов связи государств-членов для целей применения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Комиссии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Осуществление в соответствии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докладом, предусмотренным пунктом 3 настоящего плана, технологических и организационных мероприятий, направленных на предупреждение, выявление и пресечение мошенничества (fraud), в целях: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 эксплуатации систем по предупреждению, выявлению и пресечению мошенничества (fraud) при пропуске международного трафика на сетях электросвязи государств-членов;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 проработки возможности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антифродовых систем операторов связи государств-членов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оперативного обмена между операторами связи государств-членов информацией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выявленных фактах пропуска фродового трафика для возможности применения в дальнейшем превентивных 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и развития систем и механизмов управления трафиком;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совместных мероприятий по противодействию организации SIM-box маршрутов прохождения международного трафика, в том числе направленных на выявление управляющих центров, установление их местонахождения, обмен информацией о подмене "А"-номера и ограничение пропуска фродового трафика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представляемая в Комиссию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Подготовка заключения об эффективности реализации мероприятий, предусмотренных пунктом 5 настоящего плана, в том числе об эффективности взаимодействия операторов связи государств-членов и их антифродовых систем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Внедрение принципа добросовестного использования справедливых тарифов на услуги сотовой связи в международном роуминге на территориях 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Проработка возможности обеспечения государствами-членами регуляторных и организационных условий взаимодействия операторов связи государств-членов при пропуске международного роумингового трафика без посредников (операторов связи государств, не являющихся государствами-членами)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Проработка возможности обеспечения государствами-членами регуляторных и организационных условий для организации прямых стыков между сетями электросвязи операторов связи государств-членов для целей пропуска роумингового трафика с соблюдением законодательства государств-членов по пропуску международного трафика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Определение понятия международного роумингового трафика для целей применения настоящего плана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Разработка правил использования справедливых тарифов на услуги сотовой связи в международном роуминге на территориях государств-членов, предусматривающих в том числе: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 определение шага тарификации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 определение максимального объема (периода) оказываемых по справедливым тарифам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возможность обращения операторов сотовой связи государств-членов по вопросу применения наценки к справедливому тарифу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Снижение ставок международного интерконнекта для роуминговых звонков, межоператорских роуминговых тарифов и внедрение справедливых тарифов на услуги сотовой связи в международном роуминге на территориях 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Утверждение уровня снижения ставок международного интерконнекта для роуминговых звонков и межоператорских роуминговых тарифов до согласованного с государствами-членами предела, а также приведение абонентских роуминговых тарифов к уровню, максимально приближенному к "домашним" тарифам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Мониторинг исполнения настоящего плана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Представление по запросу Комиссии информации об исполнении настоящего плана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ежегодной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информация, представляемая в Комиссию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Для целей применения пунктов 7 и 8 настоящего плана под операторами связи государств-членов понимаются хозяйствующие субъекты (субъекты рынка), имеющие в соответствии с законодательством государства-члена лицензию (право, разрешение) на оказание услуг международной связи и право на пропуск международного трафика и присоединение к сетям электросвязи иностранных государств.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Для целей применения пункта 8 настоящего плана предусматриваются следующие варианты прямых стыков: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 вариант: прямое присоединение сетей операторов сотовой связи государств-членов (сеть одного оператора сотовой связи государства-члена – сеть другого оператора сотовой связи государства-члена);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 вариант: присоединение сетей операторов сотовой связи через уполномоченного оператора связи по пропуску международного трафика, в том числе роумингового трафика;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третий вариант: присоединение сетей операторов сотовой связи, указанных в первом и втором вариантах, с использованием услуг транзитных операторов связи по пропуску международного трафика, в том числе роумингового трафика, в случае невозможности организовать прямые стыки в связи с отсутствием общих государственных границ.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Реализация пункта 11 настоящего плана осуществляется с учетом опыта проводимой работы по отмене роуминга на территории Союзного государства (Республики Беларусь и Российской Федерации).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