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fd5f" w14:textId="3a6f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отдельных вопросах проведения в государствах – членах Евразийского экономического союза пилотного проекта (эксперимента) в области внешней электронной торговли товарами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5 апреля 2021 года № 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в государствах – членах Евразийского экономического союза (далее соответственно – государства-члены, Союз) в рамках исполнения поручения Евразийского межправительственного совета от 9 октября 2020 г. № 16 пилотного проекта (эксперимента) по совершению таможенных операций в отношении товаров для личного пользования, приобретенных физическими лицами с использованием информационно-телекоммуникационной сети "Интернет" и ввозимых на таможенную территорию Союза в международных почтовых отправлениях или перевозчиком, либо иностранных товаров, реализуемых физическим лицам с использованием информационно-телекоммуникационной сети "Интернет" с таможенного склада (далее соответственно – пилотный проект (эксперимент), товары электронной торговли), с учетом особенностей, касающихся юридических лиц, участвующих в реализации пилотных проектов (экспериментов) в качестве операторов электронной торговли: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Просить государства-члены: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обеспечить проведение пилотного проекта (эксперимента) в период с 1 июля 2021 г. по 31 декабря 2022 г. с возможностью его продления до вступления в силу соответствующих международных договоров и актов, составляющих право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самостоятельно определяют порядок и этапность проведения пилотного проекта (эксперимента);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определить юридические лица государств-членов, которые будут участвовать в пилотном проекте (эксперименте) в качестве операторов электронной торговли, и органы государственной власти, ответственные за проведение пилотного проекта (эксперимента) и мониторинга, указанного в подпункте "д" настоящего пункта;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реализовать по мере готовности применение в рамках пилотного проекта (эксперимента) уведомительного порядка в части соблюдения требований технических регламентов Союза в отношении отдельных товаров электронной торговли, определяемых государствами-членами, в том числе на основании перечня согласно приложению.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Уведомительный порядок предусматривает опубликование интернет-магазинами (интернет-площадками) третьих стран на страницах своих сайтов в информационно-телекоммуникационной сети "Интернет", содержащих публичное предложение физическим лицам государств-членов о продаже товаров, заявлений (нотификаций) о соответствии данных товаров требованиям технических регламентов Союза на основании сведений, полученных от изготовителей товаров.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государств-членов представляют в Евразийскую экономическую комиссию (далее – Комиссия) информацию о товарах электронной торговли, в отношении которых планируется применение уведомительного порядка;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исходить из того, что юридические лица, участвующие в пилотном проекте (эксперименте) в качестве операторов электронной торговли: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в отношении товаров электронной торговли, ввозимых на таможенную территорию Союза в адрес физических лиц, являющихся получателями этих товаров, подачу декларации на товары для экспресс-грузов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августа 2018 г. № 142, либо электронного документа, признаваемого в рамках пилотного проекта (эксперимента) в соответствии с законодательством государств-членов таможенной декларацией и содержащего сведения, необходимые для выпуска в свободное обращение товаров, пересылаемых в международных почтовых отправлениях или доставляемых в качестве экспресс-грузов;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передачу таможенным органам в неизменном виде сведений, предоставляемых оператору электронной торговли интернет-магазинами (интернет-площадками) третьих стран, о товарах электронной торговли, ввозимых на таможенную территорию Союза в адрес физических лиц, являющихся получателями этих товаров;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исчисляют и уплачивают таможенные платежи;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совершают таможенные операции в отношении товаров электронной торговли в таможенном органе государства-члена, на территории которого постоянно или временно проживает либо временно пребывает физическое лицо, являющееся получателем таких товаров;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информируют интернет-магазины (интернет-площадки) третьих стран о необходимости размещения на их сайтах в информационно-телекоммуникационной сети "Интернет" заявлений (нотификаций) в соответствии с подпунктом "в" настоящего пункта;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проверку наличия заявлений (нотификаций) в случае, если в отношении товаров электронной торговли, определенных государством-членом, оператором электронной торговли совершаются таможенные операции, и передачу для целей мониторинга в органы государственной власти, определенные в государстве-члене ответственными за проведение мониторинга, сведений о наличии заявлений (нотификаций) в рамках реализации уведомительного порядка;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 обеспечить проведение мониторинга на предмет наличия заявлений (нотификаций) в рамках реализации уведомительного порядка в соответствии с подпунктом "в" настоящего пункта.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осуществляется в целях формирования статистических данных о практике реализации уведомительного порядка, указанного в подпункте "в" настоящего пункта, и не связывается с выпуском товаров электронной торговли в свободное обращение, который осуществляется в соответствии с международными договорами и актами в сфере таможенного регулирования, входящими в право Союза.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ежеквартально направляются уполномоченным органом государства-члена в Комиссию;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проинформировать Комиссию о юридических лицах и органах государственной власти, указанных в подпункте "б" настоящего пункта.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Просить государства-члены с учетом их технической и организационной готовности предусмотреть в рамках проведения пилотного проекта (эксперимента) возможность помещения в установленном порядке под таможенную процедуру таможенного склада иностранных товаров в целях их выдачи с такого склада для доставки физическим лицам после приобретения с использованием информационно-телекоммуникационной сети "Интернет" и помещения под таможенную процедуру выпуска для внутреннего потребления на основании заявления о выпуске товаров до подачи декларации на товары c последующей подачей декларации на товары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августа 2018 г. № 142, или подачей иного документа в электронном виде, возможность использования которого в качестве декларации на товары устанавливается Комиссией по предложению государства-члена в соответствии с международными договорами и актами в сфере таможенного регулирования, входящими в право Союза, не позднее 10-го числа месяца, следующего за месяцем выпуска товаров электронной торговли, вывезенных с таможенного склада за указанный период.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соответствии с Таможенным кодексом Евразийского экономического союза в отношении таких товаров: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применяются запреты и ограничения, предусмотренные международными договорами и актами, составляющими право Союза;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применяются положения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136 Таможенного кодекса Евразийского экономического союза.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 отношении товаров электронной торговли: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ввозе в международных почтовых отправлениях или экспресс-грузах исчисляются и уплачиваются таможенные пошлины, налоги по ставкам,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декабря 2017 г. № 107 в отношении товаров для личного пользования, пересылаемых в международных почтовых отправлениях и доставляемых перевозчиком;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выпуске для внутреннего потребления с таможенного склада товаров электронной торговли исчисляются и уплачиваются ввозные пошлины по ставкам, установленным Единым таможенным тарифом Евразийского экономического союза, и налоги по ставкам, установленным законодательством государств-членов.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Просить Российскую Федерацию (акционерное общество "Почта России") во взаимодействии с Комиссией оказывать по запросу государства-члена содействие в установлении контактов с интернет-магазинами (интернет-площадками) третьих стран и технологическую поддержку по проведению пилотного проекта (эксперимента).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Комиссии обеспечить проведение мониторинга, а также методическое и организационное сопровождение реализации пилотного проекта (эксперимента) в государствах-членах (в том числе по вопросам технического регулирования).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Комиссии совместно с государствами-членами для проведения пилотного проекта (эксперимента):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до 1 июля 2021 г.: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подготовку актов Комиссии,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120 Таможенного кодекса Евразийского экономического союза;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особенности заполнения декларации на товары для экспресс-грузов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августа 2018 г. № 142, заявления о выпуске товаров до подачи декларации на товары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13 декабря 2017 г. № 171;</w:t>
      </w:r>
    </w:p>
    <w:bookmarkEnd w:id="31"/>
    <w:bookmarkStart w:name="z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 определить особенности заполнения корректировки декларации на товары для экспресс-грузов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августа 2018 г. № 142;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определить особенности заполнения иного документа, используемого в качестве декларации на товары, при поступлении предложения государства-члена в соответствии с пунктом 2 настоящего распоряжения.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распоряжением Совета Евразийской экономической комиссии от 23.09.2022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 Настоящее распоряжение вступает в силу с даты его опубликования на официальном сайте Союза.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У. Кармышаков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2021 г. № 7</w:t>
            </w:r>
          </w:p>
        </w:tc>
      </w:tr>
    </w:tbl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 Ь </w:t>
      </w:r>
      <w:r>
        <w:br/>
      </w:r>
      <w:r>
        <w:rPr>
          <w:rFonts w:ascii="Times New Roman"/>
          <w:b/>
          <w:i w:val="false"/>
          <w:color w:val="000000"/>
        </w:rPr>
        <w:t>товаров, в отношении которых рекомендуется применение уведомительного порядка в части соблюдения требований технических регламентов Евразийского экономического союза в рамках проведения в государствах – членах Евразийского экономического союза пилотного проекта (эксперимента) в области внешней электронной торговли товарами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Пасты для лепки, включая пластилин для детской лепки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3407 00 000 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Ходунки на мебельных колесах со складным металлическим каркасом, оборудованные удерживающим приспособлением из текстильного материала с двумя отверстиями для ног ребенка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9403 70 000 2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Трехколесные велосипеды, самокаты, педальные автомобили и аналогичные игрушки на колесах; коляски для кукол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9503 00 100 1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9503 00 100 9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Куклы, изображающие только людей, их части и принадлежности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9503 00 210 0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9503 00 290 0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Поезда электрические, включая рельсы, светофоры и их прочие принадлежности; наборы элементов для сборки моделей в уменьшенном размере ("в масштабе")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9503 00 300 0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Наборы конструкторские и игрушки для конструирования прочие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9503 00 350 0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9503 00 390 0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Игрушки, изображающие животных или других существ, кроме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9503 00 410 0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9503 00 490 0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Инструменты и устройства музыкальные игрушечные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9503 00 550 0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Головоломки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9503 00 610 0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9503 00 690 0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Игрушки в наборах или комплектах прочие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9503 00 700 0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Игрушки и модели, имеющие встроенный двигатель, прочие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9503 00 750 0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9503 00 790 0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Игрушки прочие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9503 00 810 0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9503 00 850 0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9503 00 950 0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9503 00 990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Мячи детские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9503 00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9506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Электронные игры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9504 50 000 2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Наборы электрических гоночных автомобилей для соревновательных игр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9504 90 100 0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Прочие консоли для видеоигр и прочее оборудование для видеоигр, кроме указанных в субпозиции 9504 30 ТН ВЭД ЕАЭС, товары для развлечений, настольные или комнатные игры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9504 50 000 9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9504 90 800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Изделия для праздников, карнавалов или прочие изделия для увеселения, включая предметы для показа фокусов и шуток, за исключением товаров из стекла для новогодних и рождественских праздников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9505 10 900 0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9505 90 000 0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Бассейны для детей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9506 99 900 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Краски, краски, наносимые пальцами, гуашь и другие аналогичные изделия, за исключением продукции (изделий), не являющейся игрушкой и не содержащей указания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минимальный возраст ребенка, для которого предназначена игрушка, или пиктограмму, обозначающую возраст ребенка, в маркировке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