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8e0c" w14:textId="e8a8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контактного пункта в соответствии со статьей 29 Соглашения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23 апреля 2021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зоне свободной торговли между Евразийским экономическим союзом и его государствами-членами, с одной стороны, и Республикой Сербия, с другой стороны, от 25 октября 2019 года (далее – Соглашение):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функции контактного пункта,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выполняет Департамент торговой политики Евразийской экономической комиссии.  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распоряжение вступает в силу с даты его опубликования на официальном сайте Евразийского экономического союза, но не ранее даты вступления Соглашения в силу.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У. Кармышаков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