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c7b8" w14:textId="29fc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приложение № 1 к Правилам определения страны происхождения отдельных видов товаров для целей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мая 2021 года № 55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определения страны происхождения отдельных видов товаров для целей государственных (муниципальных) закупок, утвержденным Решением Совета Евразийской экономической комиссии от 23 ноября 2020 г. № 105,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г. № 55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приложение № 1 к Правилам определения страны происхождения отдельных видов товаров для целей государственных (муниципальных) закупок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IX "Энергетическое машиностроение, электротехническая и кабельная промышленность" после позиции "из 8502 Автономные генераторы электро- и тепловой энергии мощностью 30 – 200 Вт" дополнить позициями следующего содержания: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 8507 10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Аккумуляторы электрические, включая сепараторы для них, прямоугольной (в том числе квадратной) или иной формы: свинцовые, используемые для запуска поршневых двигателей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 технической документации, разработанной в соответствии с требованиями единой системы конструкторской документации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лет, и прав на нее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&lt;2&gt;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всех следующих технологических операций, формирующих (влияющих на) ключевые параметры продукции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оксида свинца;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активных масс;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электродов;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борнов;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пластмассовых корпусных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блока электродов;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аккумулятора;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формировка аккумулятора;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контрольных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2021 г. соблюдение процентной доли стоимости материалов происхождения третьих стран, используемых для производства товара, – не более 10 процентов от общей стоимости материалов, использованных при производстве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2023 г. соблюдение процентной доли стоимости материалов происхождения третьих стран, используемых для производства товара, – не более 5 процентов от общей стоимости материалов, использованных при производстве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8507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Аккумуляторы электрические, включая сепараторы для них, прямоугольной (в том числе квадратной) или иной формы: аккумуляторы свинцовые 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 юридического лица – налогового резидента государства-члена технической документации, разработанной в соответствии с требованиями единой системы конструкторской документации (ЕСКД) и единой системы технологической документации (ЕСТД), для производства, модернизации и развития соответствующей продукции, на срок не менее 5 лет, и прав на нее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&lt;2&gt;;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одного из государств-членов сервисного центра, уполномоченного осуществлять ремонт, послепродажное и гарантийное обслуживание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на территориях государств-членов всех следующих технологических операций, формирующих (влияющих на) ключевые параметры продукции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оксида свинца;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активных масс;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электродов;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борнов;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литье пластмассовых корпусных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блока электродов;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сборка аккумулятора;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формировка аккумулятора;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контрольных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2021 г. соблюдение процентной доли стоимости материалов происхождения третьих стран, используемых для производства товара, – не более 15 процентов от общей стоимости материалов, использованных при производстве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2023 г. соблюдение процентной доли стоимости материалов происхождения третьих стран, используемых для производства товара, – не более 10 процентов от общей стоимости материалов, использованных при производстве товара".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