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09ae" w14:textId="7510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смол эпоксидных и полиуретанов в первичных формах для производства волокон оптических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2021 года № 30.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 Евразийской экономической комиссии (приложение № 1 к Договору о 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смол эпоксидных и полиуретанов в первичных формах для производства волокон оптических, классифицируемых кодами 3907 30 000 1 и 3909 50 900 1 ТН ВЭД ЕАЭС, в размере 0 процентов от таможенной стоимости с 1 января 2021 г. по 31 декабря 2023 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Примечание 71С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71С)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0 (ноль) % от таможенной стоимости применяется с 01.01.2021 по 31.12.2023 включительно.".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 календарных дней с даты его официального опубликования и распространяется на правоотношения, возникшие с 1 января 2021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