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07cc" w14:textId="6bd0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Совета Евразийской экономической комиссии от 29 апреля 2020 г. № 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апреля 2021 года № 25. Утратило силу решением Совета Евразийской экономической комиссии от 20 октября 2023 года № 118.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20.10.2023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в связи со сложившейся обстановкой, связанной с принятием мер, направленных на предупреждение и предотвращение распространения коронавирусной инфекции COVID-2019, невозможностью для физических лиц реализовать свои права и исполнять обязанности в соответствии с регулирующими таможенные правоотношения международными договорами и актами, составляющими право Евразийского экономического союза,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По тексту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29 апреля 2020 г. № 47 "Об изменении некоторых сроков ввоза товаров для личного пользования" слова "31 марта 2021 г." заменить словами "30 сентября 2021 г.".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апреля 2021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Кармышаков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