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ec23" w14:textId="6c0e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щавелевой кислоты, ее солей и сложных эфиров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5 марта 2021 года № 16. Утратило силу решением Совета Евразийской экономической комиссии от 14 сентября 2021 года №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Установить ставку ввозной таможенной пошлины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 16 июля 2012 г. № 54) в отношении щавелевой кислоты, ее солей и сложных эфиров, классифицируемых кодом 2917 11 000 0 ТН ВЭД ЕАЭС, в размере 0 процентов от таможенной стоимости с даты вступления в силу настоящего Решения по 30 апреля 2023 г. включительно.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Внести в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 54)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позицию с кодом 2917 11 000 0 ТН ВЭД ЕАЭС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92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примечания к Единому таможенному тарифу Евразийского экономического союза дополнить примечанием 92С следующего содержания: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92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Ставка ввозной таможенной пошлины в размере 0 (ноль) % от таможенной стоимости применяется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5 марта 2021 г. № 16 по 30.04.2023 включительно.".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10 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Кармышаков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