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fbaf4" w14:textId="2ffba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евразийских транспортных коридоров и маршрутов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26 октября 2021 года № 175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 Договора о Евразийском экономическом союзе от 29 мая 2014 года и Основными направлениями и этапами реализации скоординированной (согласованной) транспортной политики государств – членов Евразийского экономического союза, утвержденными Решением Высшего Евразийского экономического совета от 26 декабря 2016 г. № 19, во исполнение пункта 12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("дорожной карты") по реализации Основных направлений и этапов реализации скоординированной (согласованной) транспортной политики государств – членов Евразийского экономического союза на 2021 – 2023 годы, утвержденного распоряжением Евразийского межправительственного совета от 20 августа 2021 г. № 15, и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Стратегических направлений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евразийской интеграции до 2025 года, утвержденных Решением Высшего Евразийского экономического совета от 11 декабря 2020 г. № 12, в части, касающейся развития транспортных коридоров: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Утвердить прилагаемый перечень евразийских транспортных коридоров и маршрутов.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октября 2021 г. № 175  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>евразийских транспортных коридоров и маршрутов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Евразийские одномодальные железнодорожные маршруты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Китайской Народной Республики – Достык/Алтынколь – Илецк-1 – Смоленск/Вязьма – Брест/Брузги/Свислочь/Гудогай и далее на Европу с ответвлениями: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территории Республики Казахстан на Елимай (Карталы-1) – Красное/Осиновка – Брест и далее на Европу, а также Семиглавый Мар (Озинки) – Красное/Осиновка – Брест и далее на Европу;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Калининград (мультимодальный маршрут через морской порт Калининград), Мамоново и Железнодорожный (одномодальный железнодорожный маршрут).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Новосибирск – Барнаул – Рубцовск – Семей – Шар – Актогай – Алматы – Луговая – Бишкек с ответвлением: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Луговая – Сарыагаш – граница Республики Узбекистан.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Евразийский мультимодальный маршрут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железнодорожном сообщении: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Китайской Народной Республики – Алтынколь – Алматы-1 – Луговая – Арыс-1 – Сексеул – Шалкар – Бейнеу – морской порт Актау/Курык, далее на судне (пароме) до морского порта Махачкала и далее до морского порта Новороссийск (мультимодальный маршрут через морские порты Актау, Курык, Махачкала, Новороссийск) с ответвлением: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автомобильном сообщении: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Владикавказ – граница Грузии (в направлении границы Республики Армения) и далее до Еревана. 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Автомобильные дороги государств – членов Евразийского экономического союза, включенные в евразийские транспортные коридоры и маршруты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 Армения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М-1 Ереван </w:t>
      </w:r>
      <w:r>
        <w:rPr>
          <w:rFonts w:ascii="Times New Roman"/>
          <w:b w:val="false"/>
          <w:i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Гюмри – граница Грузии (Бавра).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М-2 Ереван </w:t>
      </w:r>
      <w:r>
        <w:rPr>
          <w:rFonts w:ascii="Times New Roman"/>
          <w:b w:val="false"/>
          <w:i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Ерасх – Горис </w:t>
      </w:r>
      <w:r>
        <w:rPr>
          <w:rFonts w:ascii="Times New Roman"/>
          <w:b w:val="false"/>
          <w:i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Мегри </w:t>
      </w:r>
      <w:r>
        <w:rPr>
          <w:rFonts w:ascii="Times New Roman"/>
          <w:b w:val="false"/>
          <w:i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граница Исламской Республики Иран (Мегри).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М-4 Ереван </w:t>
      </w:r>
      <w:r>
        <w:rPr>
          <w:rFonts w:ascii="Times New Roman"/>
          <w:b w:val="false"/>
          <w:i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Севан </w:t>
      </w:r>
      <w:r>
        <w:rPr>
          <w:rFonts w:ascii="Times New Roman"/>
          <w:b w:val="false"/>
          <w:i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Иджeван – граница Азербайджанской Республики.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М-6 Ванадзор (пункт пересечения с автомобильной дорогой М-3) </w:t>
      </w:r>
      <w:r>
        <w:rPr>
          <w:rFonts w:ascii="Times New Roman"/>
          <w:b w:val="false"/>
          <w:i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Алаверди – граница Грузии (Баграташен).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М-8 Ванадзор (пункт пересечения с автомобильной дорогой М-6) </w:t>
      </w:r>
      <w:r>
        <w:rPr>
          <w:rFonts w:ascii="Times New Roman"/>
          <w:b w:val="false"/>
          <w:i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Дилижан.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 Беларусь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М-1/Е 30 Брест (Козловичи) </w:t>
      </w:r>
      <w:r>
        <w:rPr>
          <w:rFonts w:ascii="Times New Roman"/>
          <w:b w:val="false"/>
          <w:i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Минск </w:t>
      </w:r>
      <w:r>
        <w:rPr>
          <w:rFonts w:ascii="Times New Roman"/>
          <w:b w:val="false"/>
          <w:i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граница Российской Федерации (Редьки).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М-5/Е  271 Минск </w:t>
      </w:r>
      <w:r>
        <w:rPr>
          <w:rFonts w:ascii="Times New Roman"/>
          <w:b w:val="false"/>
          <w:i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Гомель (до автомобильной дороги М-8), включая участок, совмещенный с автомобильной дорогой М-4.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М-6/Е 28 Минск </w:t>
      </w:r>
      <w:r>
        <w:rPr>
          <w:rFonts w:ascii="Times New Roman"/>
          <w:b w:val="false"/>
          <w:i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Гродно </w:t>
      </w:r>
      <w:r>
        <w:rPr>
          <w:rFonts w:ascii="Times New Roman"/>
          <w:b w:val="false"/>
          <w:i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граница Республики Польша (Брузги).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М-7/Е 28 Минск </w:t>
      </w:r>
      <w:r>
        <w:rPr>
          <w:rFonts w:ascii="Times New Roman"/>
          <w:b w:val="false"/>
          <w:i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Ошмяны </w:t>
      </w:r>
      <w:r>
        <w:rPr>
          <w:rFonts w:ascii="Times New Roman"/>
          <w:b w:val="false"/>
          <w:i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граница Литовской Республики (Каменный Лог).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М-8/Е 95 граница Российской Федерации (Езерище) </w:t>
      </w:r>
      <w:r>
        <w:rPr>
          <w:rFonts w:ascii="Times New Roman"/>
          <w:b w:val="false"/>
          <w:i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Витебск </w:t>
      </w:r>
      <w:r>
        <w:rPr>
          <w:rFonts w:ascii="Times New Roman"/>
          <w:b w:val="false"/>
          <w:i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Гомель </w:t>
      </w:r>
      <w:r>
        <w:rPr>
          <w:rFonts w:ascii="Times New Roman"/>
          <w:b w:val="false"/>
          <w:i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граница Украины (Новая Гута).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М-14 Вторая кольцевая автомобильная дорога вокруг Минска.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 Казахстан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А-2 граница Республики Узбекистан (на Ташкент) </w:t>
      </w:r>
      <w:r>
        <w:rPr>
          <w:rFonts w:ascii="Times New Roman"/>
          <w:b w:val="false"/>
          <w:i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Шымкент </w:t>
      </w:r>
      <w:r>
        <w:rPr>
          <w:rFonts w:ascii="Times New Roman"/>
          <w:b w:val="false"/>
          <w:i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Тараз </w:t>
      </w:r>
      <w:r>
        <w:rPr>
          <w:rFonts w:ascii="Times New Roman"/>
          <w:b w:val="false"/>
          <w:i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Алматы </w:t>
      </w:r>
      <w:r>
        <w:rPr>
          <w:rFonts w:ascii="Times New Roman"/>
          <w:b w:val="false"/>
          <w:i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Хоргос через Кокпек, Коктал, Кайнар (с подъездами к границе Китайской Народной Республики и обходами Тараза, Кулана, перевала Кордай).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М-32/А-24 Шымкент </w:t>
      </w:r>
      <w:r>
        <w:rPr>
          <w:rFonts w:ascii="Times New Roman"/>
          <w:b w:val="false"/>
          <w:i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Кызылорда </w:t>
      </w:r>
      <w:r>
        <w:rPr>
          <w:rFonts w:ascii="Times New Roman"/>
          <w:b w:val="false"/>
          <w:i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Актобе </w:t>
      </w:r>
      <w:r>
        <w:rPr>
          <w:rFonts w:ascii="Times New Roman"/>
          <w:b w:val="false"/>
          <w:i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 </w:t>
      </w:r>
      <w:r>
        <w:rPr>
          <w:rFonts w:ascii="Times New Roman"/>
          <w:b w:val="false"/>
          <w:i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граница Российской Федерации (на Оренбург).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А-3/А-11 Алматы – Калбатау – Семей – граница Российской Федерации (на Барнаул).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Кыргызская Республика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ЭМ-01 Бишкек – Луговое – Кордай (Республика Казахстан), соединяющаяся с участком автомобильной дороги ЭМ-02 Алматы – Бишкек – Ташкент и с участком автомобильной дороги ЭМ-04 Бишкек – Ош, а также с автомобильной дорогой ЭМ-03 Кара-Балта – Чалдовар – граница с Республикой Казахстан.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ЭМ-04 Бишкек – Ош, соединяющаяся с автомобильными дорогами ЭМ-05 Ош – Сары-Таш – Иркештам (граница с Китайской Народной Республикой), ЭМ-06 Сары-Таш – Карамык (граница с Республикой Таджикистан), ЭМ-16 Ош – Баткен – Исфана – Кайрагач (граница с Республикой Таджикистан) и ЭМ-17 Суусамыр – Талас – Тараз (Республика Казахстан).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ЭМ-11 Бишкек – Балыкчы – Нарын – Торугарт – граница с Китайской Народной Республикой.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Российская Федерация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Евразийский автомобильный коридор "Порт Усть-Луга – Санкт-Петербург – Тверь – Москва – Воронеж – Ростов-на-Дону – Павловская – Нальчик – Владикавказ – Нижний Ларс – граница Грузии (в направлении границы Республики Армения)", включающий в себя автомобильные дороги: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А-180 "Нарва" Санкт-Петербург – граница с Эстонской Республикой (участок "Подъезд к МТП "Усть-Луга" автомобильной дороги А-180 "Нарва" до автомобильной дороги А-120 "Санкт-Петербургское южное полукольцо");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А-120 "Санкт-Петербургское южное полукольцо" Кировск </w:t>
      </w:r>
      <w:r>
        <w:rPr>
          <w:rFonts w:ascii="Times New Roman"/>
          <w:b w:val="false"/>
          <w:i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Мга – Гатчина – Большая Ижора (участок от автомобильной дороги А-180 "Нарва" до автомобильной дороги М-11 "Нева");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М-11 "Нева" Москва – Санкт-Петербург;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М-10 "Россия" Москва – Тверь – Великий Новгород – Санкт-Петербург (участок Кошелево – Медное);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А-113 Центральная кольцевая автомобильная дорога;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М-4 "Дон" Москва – Воронеж – Ростов-на-Дону – Краснодар – Новороссийск (участок от автомобильной дороги А-113 до автомобильной дороги Р-217 "Кавказ");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Р-217 "Кавказ" автомобильная дорога М-4 "Дон" – Владикавказ – Грозный – Махачкала – граница с Азербайджанской Республикой (участок от автомобильной дороги М-4 "Дон" до Владикавказа);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А-161 Владикавказ – Нижний Ларс – граница с Грузией;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ответвлениями: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Санкт-Петербург – Псков – Пустошка – Невель – граница Республики Беларусь (на Витебск), включая автомобильную дорогу Р-23 Санкт-Петербург – Псков – Пустошка – Невель – граница с Республикой Белоруссия;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Павловская – Краснодар – Геленджик – Новороссийск, включая автомобильную дорогу М-4 "Дон" Москва – Воронеж – Ростов-на-Дону – Краснодар – Новороссийск (участок от Павловской до Новороссийска).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Евразийский автомобильный коридор "Граница Республики Беларусь – Смоленск – Москва – Владимир – Оренбург – граница Республики Казахстан":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1, действующий до 1 января 2025 г., включающий в себя автомобильные дороги: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М-1 "Беларусь" Москва – граница с Республикой Белоруссия;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А-113 Центральная кольцевая автомобильная дорога;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М-7 "Волга" Москва – Владимир – Нижний Новгород – Казань – Уфа;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М-5 "Урал" Москва – Рязань – Пенза – Самара – Уфа – Челябинск (участок км 1450 + 980 – км 1464 + 825);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Р-240 Уфа – Оренбург;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Р-239 Казань – Оренбург – Акбулак – граница Республики Казахстан (участок от Оренбурга до границы с Республикой Казахстан);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2, действующий с 1 января 2025 г., включающий в себя автомобильные дороги: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М-1 "Беларусь" Москва – граница с Республикой Белоруссия;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А-113 Центральная кольцевая автомобильная дорога; 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М-12 строящаяся скоростная автомобильная дорога Москва – Нижний Новгород – Казань (участок от автомобильной дороги А-113 до автомобильной дороги А-151);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А-151 Цивильск – Ульяновск (участок от автомобильной дороги М-12 до Ульяновска);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М-5 "Урал" Москва – Рязань – Пенза – Самара – Уфа – Челябинск (участок "Подъезд к г. Ульяновск" – Сызрань – Тольятти – Самара – Оренбург);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Р-239 Казань – Оренбург – Акбулак – граница с Республикой Казахстан (участок от Оренбурга до границы Республики Казахстан).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Евразийский автомобильный коридор "Новосибирск – граница Республики Казахстан", включающий в себя автомобильную дорогу А-322 Барнаул – Рубцовск – граница с Республикой Казахстан (и далее по территории Республики Казахстан).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Наименования автомобильных дорог государств – членов Евразийского экономического союза указываются в соответствии с законодательством государств – членов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