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1332" w14:textId="845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общего реестра владельцев свободных складов"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2021 года № 79.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общего реестра владельцев свободных складов".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общего реестра владельцев свободных складов", утвержденному Решением Коллегии Евразийской экономической комиссии от 1 ноября 2016 г. № 136.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