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c50d" w14:textId="b75c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вопросам оперативных поставок сельскохозяйственных товаров между государствами –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марта 2021 года № 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насыщения аграрного рынка государств – членов Евразийского экономического союза товарами и обмена информацией о потребностях в поставках сельскохозяйственных товаров на рынки государств – членов Евразийского экономического союза и о возможностях таких поставок при возникновении форс-мажорных и иных неблагоприятных обстоятельств: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 Утратил силу распоряжением Коллегии Евразийской экономической комиссии от 23.04.2024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рабочей группы члена Коллегии (Министра) по промышленности и агропромышленному комплексу Евразийской экономической комиссии.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рабочей группы определить регламент работы рабочей группы.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23.04.2024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г. № 47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вопросам оперативных поставок сельскохозяйственных товаров между государствами – членами Евразийского экономического союза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распоряжением Коллегии Евразийской экономической комиссии от 23.04.2024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