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7139" w14:textId="2b87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Евразийской экономической коллегии от 28 декабря 2021 года № 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Внести в решения Комиссии Таможенного союза и Коллегии Евразийской экономической комиссии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10 календарных дней с даты его официального опубликования, но не ранее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декабря 2021 г. № 147 "О внесении изменений в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и о некоторых вопросах ввоза (вывоза) товаров в целях организации и проведения Лиги чемпионов UEFA сезона 2021/2022".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г. № 196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Комиссии Таможенного союза и Коллегии Евразийской экономической комиссии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классификаторе особенностей перемещения товаров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), утвержденном Решением Комиссии Таможенного союза от 20 сентября 2010 г. № 378, позицию с кодом 099 после слов "UEFA 2020 года" дополнить словами ", Лиги чемпионов UEFA сезона 2021/2022".   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30.05.2023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предварительной информации о товарах, предполагаемых к ввозу на таможенную территорию Евразийского экономического союза водным транспортом, утвержденных Решением Коллегии Евразийской экономической комиссии от 28 ноября 2018 г. № 191, позицию 13.6 в графе 7 после слов "UEFA 2020 года" дополнить словами ", Лиги чемпионов UEFA сезона 2021/2022".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предварительной информации о товарах, предполагаемых к ввозу на таможенную территорию Евразийского экономического союза воздушным транспортом, утвержденных Решением Коллегии Евразийской экономической комиссии от 28 ноября 2018 г. № 192, позицию 13.6 в графе 7 после слов "UEFA 2020 года" дополнить словами ", Лиги чемпионов UEFA сезона 2021/2022".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предварительной информации о товарах, предполагаемых к ввозу на таможенную территорию Евразийского экономического союза железнодорожным транспортом, утвержденных Решением Коллегии Евразийской экономической комиссии от 28 ноября 2018 г. № 193, позицию 12.5 в графе 7 после слов "UEFA 2020 года" дополнить словами ", Лиги чемпионов UEFA сезона 2021/2022".     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структуры и формата предварительной информации о товарах, предполагаемых к ввозу на таможенную территорию Евразийского экономического союза автомобильным транспортом, утвержденных Решением Коллегии Евразийской экономической комиссии от 28 ноября 2018 г. № 194, позицию 12.5 в графе 7 после слов "UEFA 2020 года" дополнить словами ", Лиги чемпионов UEFA сезона 2021/2022".     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