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3742" w14:textId="948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метрологических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189.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метрологических характеристик (далее – классификатор).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технического регулирования.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 189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 xml:space="preserve">метрологических характеристик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метрологических характеристик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группы, код вида метрологических характеристик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вида, код метрологической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характеристики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определяющие результат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(значений)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 котором воспроизводится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допускаемый диапазон сертифицированных (аттестованных) значений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показаний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диапазон показаний (номинальный диапазон)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интервал показаний (номинальный интервал)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диапазоны измерений (значений)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меры (показание)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однозначной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многозначной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величины (номинальное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величины, при котором воспроизводится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сертифицированное (аттестованное) значение стандартного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истинное значение(я) величины, воспроизводимой эталоном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фоновое показание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значения мер (показаний)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преобразования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преобразования измерительного преобразователя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преобразования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 преобразования средства измерений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шкалой, отградуированной в единицах, отличных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единиц входной величины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функции преобразования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средств измерений, предназначенных для выдачи результатов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цифровом коде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выходного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разрядов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наименьшего разряда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средств измерений, предназначенных для выдачи результатов в цифровом коде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шкалы средства измерений или многозначной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деления шкалы средства измерений или многозначной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шкалы средства измерений или многозначной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характеристики, определяющие результат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 в которых погрешность измерений находится с заданной вероятностью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 значение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 значение характеристики погрешности от неоднородности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квадратическое отклонение (стандартное отклонение)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стандартное отклонение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 установления аттестованного значения стандартного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стандартное отклонение погрешности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неоднородности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стандартное отклонение погрешности от нестабильности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общие 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систематической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систематической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 в которых неисключенная систематическая составляющая находится с заданной вероятностью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доверительные границы систематической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доверительные границы неисключенной систематической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систематической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ожидание систематической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квадратическое отклонение систематической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квадратическое отклонение неисключенной систематической составляющей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систематической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случайной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доверительные границы части случайной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корреляции нормализованной автокорреляционной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возможное значение среднего квадратического 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автокорреляционная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квадратическое отклонение результата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квадратическое отклонение случайной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спектральной плотности случайной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случайной составляющей погрешности от гистерезиса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случайной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суммарной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суммарной погрешности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доверительные границы суммарной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среднее квадратическое 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суммарной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погрешность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абсолютной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погрешность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погрешность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смещение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погрешность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погрешность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относительной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в контрольной точке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нуля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погрешность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приписанные характеристики погрешности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статическая погрешность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характеристики (оценки вероятностных характеристик) погрешности средств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или плотности распределения вероятностей систематической и случайной составляющих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погрешности средств измерений – значение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погрешности средств измерений в интервале влияющей величины – значение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стандартной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относительная стандартная неопределенность измерений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неопределенность от способа установления аттестованного значения стандартного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стандартная неопределенность от неоднородности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стандартная неопределенность от нестабильности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неопределенность, оцениваемая по типу 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неопределенность, оцениваемая по типу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стандартной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суммарной стандартной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стандартная неопределенность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стандартная неопределенность, оцениваемая по типу 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стандартная неопределенность, оцениваемая по типу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суммарной стандартной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расширенной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допускаемых значений расширенной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 для уровня доверия 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расширенной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дефинициальная неопределенность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допускаемая неопределенность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инструментальная неопределенность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измерений нуля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приписанная неопределенность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неопределенность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неопределенности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точности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точности, не определенные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характеристик погрешности и (или)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нестабильность эталона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точности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чувствительности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влияющим величинам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чувствительность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нечувствительности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значений метрологических характеристик средств измерений, вызванные изменениями влияющих величин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установленных пределах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чувствительность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чувствительности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влияния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 чувствительности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динамических метрологических свойств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амплитудно-фазовая характеристика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амплитудно-частотная характеристика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импульсная переходная характеристика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передаточная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переходная характеристика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амплитудно-частотной и фазово-частотной характеристик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полные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амплитудно-частотной характеристики на резонансной частоте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резонансной собственной круговой частоты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демпфирования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частота (скорость)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датирования отсчета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частные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составляющие времени реакции или погрешности датирования отсчета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выдачи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запуска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составляющие времени реакции или погрешности датирования отсчета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характеристики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метрологические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средств измерений, отражающие их способность влиять на инструментальную составляющую погрешности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импеданс линейного измерительного преобразователя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 импеданс линейного измерительного преобразователя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характеристики, отражающие способность влиять на инструментальную составляющую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средств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вариация, вызванная влияющей величиной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отклика (при скачкообразном воздействии)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дрейф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неинформативные параметры выходного сигнала средства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реагирования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обнаружения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способность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дрейфа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однородности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метрологические характеристики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метрологических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066 - 2021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20 г. 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г. 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классификации и кодирования метрологических характеристик эталонов единиц величин, стандарных образцов, средств измерений и методик (методов)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формировании электронных документов (сведений), применяемых при реализации информационного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характеристика, эталон единиц величин, стандартный образец, средство измерений, методика выполнения измерений, метод (методика)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классификатор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иерархический, число ступеней (уровней) классификации 2, 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ведется 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порядком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классификатора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o группе метрологических характеристик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группы метрологических характеристик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группы метрологических характеристик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 виде метрологических характеристик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метрологических характеристик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вида метрологических характеристик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метрологической характеристике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 Код метрологической характеристики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\d{7}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Наименование метрологической характеристики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Сведения о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метрологических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классификатора метрологических характеристик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 года (далее – Договор о Союзе);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 сентября 2017 г. № 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 (далее – Методология).</w:t>
      </w:r>
    </w:p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правила формирования, ведения и применения классификатора метрологических характеристик (далее – классификатор).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Порядок применяется Евразийской экономической комиссией (далее – Комиссия) при формировании и ведении классификатора, а также уполномоченными органами государств – членов Союза, наделенными полномочиями в области обеспечения единства измерений (далее – уполномоченные органы государств-членов), при ведении и использовании в своей деятельности сведений из классификатора.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под понятием "метрологическая характеристика" понимается характеристика, влияющая на результат измерений.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Союзе и актами органов Союза, касающимися вопросов формирования и развития единой системы нормативно-справочной информации Союза.</w:t>
      </w:r>
    </w:p>
    <w:bookmarkEnd w:id="44"/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классификатора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Формирование и ведение классификатора осуществляется в целях систематизации (классификации) и кодирования сведений о метрологических характеристиках эталонов единиц величин, стандартных образцов, средств измерений и методов (методик) измерений.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Объектами систематизации (классификации) являются метрологические характеристики эталонов единиц величин, стандартных образцов, средств измерений и методов (методик) измерений.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Оператором классификатора является Комиссия, осуществляющая формирование и ведение классификатора.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целях систематизации (классификации) объектов систематизации (классификации) применяется иерархический метод классификации с числом ступеней (уровней) классификации 2.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На первом уровне систематизации (классификации) объекты систематизации (классификации) распределены по следующим группам метрологических характеристик, выделенным в соответствии с группами характеристик, определенными номенклатурой метрологических характеристик средств измерений в рамках межгосударственного стандарта ГОСТ 8.009-84 "Государственная система обеспечения единства измерений (ГСИ). Нормируемые метрологические характеристики средств измерений":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характеристики, определяющие результат измерений;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погрешности;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неопределенности;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характеристики точности;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чувствительности;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динамических метрологических свойств;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метрологические характеристики.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втором уровне систематизации (классификации) объекты систематизации (классификации) распределяются по основным видам метрологических характеристик, определенным в составе каждой группы в соответствии с таблицей.</w:t>
      </w:r>
    </w:p>
    <w:bookmarkEnd w:id="58"/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классификационных группировок классификатора, их коды и наименование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метрологических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метрологических характеристик,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вида метрологических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определяющие результат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(значений)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меры (показание)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преобразования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средств измерений, предназначенных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результатов в цифровом коде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шкалы средства измерений или многозначной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характеристики, определяющие результат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систематической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случайной составляющей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суммарной погрешности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погрешности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стандартной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суммарной стандартной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расширенной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неопределенности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точности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точности, не определенные в составе характеристик погрешности и (или) неопределенности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чувствительности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влияющим величинам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динамических метрологических свойств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составляющие времени реакции или погрешности датирования отсчета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характеристики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динамические характеристики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метрологические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средств измерений, отражающие их способность влиять на инструментальную составляющую погрешности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 средств измерений</w:t>
            </w: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Метрологические характеристики классифицируются по группам и основным видам метрологических характеристик и представляются в виде отдельной позиции в классификаторе.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Метрологические характеристики в составе каждого вида метрологических характеристик систематизируются в алфавитном порядке. При этом, если одна метрологическая характеристика уточняет (расширяет) другую метрологическую характеристику, допускается располагать такие позиции классификатора последовательно.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Для кодирования групп метрологических характеристик используется 2-символьный код, состоящий из арабских цифр и дополняемый ведущим нулем при необходимости.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Виды метрологических характеристик кодируются последовательным методом с использованием 4-символьного кода, состоящего из арабских цифр. Код вида метрологических характеристик образуется путем добавления 2-х разрядов к коду группы метрологической характеристики, при этом каждому виду метрологических характеристик присваивается двухзначный порядковый номер (начиная с 1) с ведущим нулем при необходимости.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Код имеет формат XXYYZZZ, где: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 – код группы метрологических характеристик;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XXYY – код вида метрологических характеристик;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ZZZ – порядковый номер метрологической характеристики в рамках определенного вида метрологических характеристик с добавлением ведущих нулей при необходимости.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Повторное использование кодов, в том числе после исключения отдельных позиций из классификатора, не допускается.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Внесение изменений в детализированные сведения из классификатора осуществляется по запросу уполномоченных органов государств-членов в соответствии с пунктом 8 Протокола о проведении согласованной политики в области обеспечения единства измерений (приложение № 10 к Договору о Союзе) и разделом V настоящего Порядка.</w:t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Ведение классификатора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Комиссией или уполномоченными органами государств-членов по мере необходимости проводится анализ положений международных, межгосударственных и национальных стандартов и рекомендаций в области обеспечения единства измерений, перечень которых приведен в приложении к настоящему Порядку, на предмет выявления новых объектов классификации в целях включения сведений о них в классификатор (в случае внесения изменений в сведения таких стандартов или рекомендаций или в случае принятия новых стандартов или рекомендаций в области обеспечения единства измерений, а также в иных случаях, определенных уполномоченными органами государств-членов).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В случае выявления уполномоченным органом государства-члена необходимости внесения изменений в детализированные сведения из классификатора уполномоченный орган государства-члена оформляет заявку, включающую в себя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изменений, предлагаемых к внесению в классификатор, а также обоснование таких изменений (далее – заявка), и направляет ее оператору классификатора.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выявления оператором классификатора необходимости внесения изменений в детализированные сведения из классификатора заявку на включение новых позиций или на внесение изменений в сведения из классификатора оформляет Комиссия.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С учетом поступивших заявок Комиссия обеспечивает подготовку проекта изменений детализированных сведений из классификатора (далее – проект изменений) в соответствии с формой,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Методологии, а также рассмотрение проекта изменений уполномоченными органами государств-членов, в том числе в рамках заседания рабочей группы по координации работ, связанных с созданием и ведением справочников и классификаторов, входящих в состав ресурсов единой системы нормативно-справочной информации Союза.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Дальнейшее рассмотрение проекта изменений уполномоченными органами государств-членов и Комиссией  в целях оценки целесообразности внесения изменений в классификатор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Методологии.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Результатом выполнения мероприятий, предусмотренных пунктами 21 и 22 настоящего Порядка, является актуализированный классификатор, опубликованный на информационном портале Союза, или заключение о нецелесообразности внесения изменений в классификатор.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ведения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характеристик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международных, межгосударственных и национальных стандартов и рекомендаций в области обеспечения единства измерений, рекомендуемых к учету при ведении классификатора метрологических характеристик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словарь по метрологии (International Vocabulary of Metrology – Basic and General Concepts and Associated Terms, VIM);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международной организации законодательной метрологии D8 "Эталоны. Выбор, признание, применение, хранение и документация" (OIML D8 "Measurement standards. Choice, recognition, use, conservation and documentation");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ISO 10012:2003 "Системы менеджмента измерений. Требования к процессам измерений и измерительному оборудованию" (ISO 10012:2003 Measurement management systems – Requirements for measurement process and measuring equipment);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8.009-84 "Государственная система обеспечения единства измерений (ГСИ). Нормируемые метрологические характеристики средств измерений";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8.010-2013 "Государственная система обеспечения единства измерений (ГСИ). Методики выполнения измерений. Основные положения";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8.315-2019 "Государственная система обеспечения единства измерений (ГСИ). Стандартные образцы состава и свойств веществ и материалов. Основные положения";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8.381-2009 "Государственная система обеспечения единства измерений (ГСИ). Эталоны. Способы выражения точности";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РМГ 29-2013 "Государственная система обеспечения единства измерений. Метрология. Основные термины и определения";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РМГ 53-2002 "Государственная система обеспечения единства измерений. Стандартные образцы. Оценивание метрологических характеристик с использованием эталонов и образцовых средств измерений";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1317-2004 "Государственная система обеспечения единства измерений. Результаты и характеристики погрешности измерений. Формы представления. Способы использования при испытаниях образцов продукции и контроле их параметров".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