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d2ef" w14:textId="65cd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ноября 2021 года № 150.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317, в позиции 68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2 слова "из 3824" заменить словами "из 3823, из 3824".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вступления в силу решения Совета Евразийской экономической комиссии о внесении изменения в Единый перечень товаров, подлежащих ветеринарному контролю (надзору), в части дополнения кодом 3823 ТН ВЭД ЕАЭС, но не ранее чем по истечении 30 календарных дней с даты официального опубликования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