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ba61" w14:textId="f23b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ферросиликомарганца, происходящего из Украины и ввозимого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августа 2021 года № 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06.12.2022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Продлить по 24 декабря 2022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июня 2016 г. № 58 "О применении антидемпинговой меры посредством введения антидемпинговой пошлины в отношении ферросиликомарганца, происходящего из Украины и ввозимого на таможенную территорию Евразийского экономического союза".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23.05.2022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Государственным органам государств – членов Евразийского экономического союза, уполномоченным в сфере таможенного дела, с даты вступления в силу настоящего Решения по 24 июня 2022 г. включительно обеспечить взимание антидемпинговой пошлины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июня 2016 г. № 58, в порядке, установленном для взимания предварительных антидемпинговых пошлин.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опубликования, но не ранее 28 октября 2021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