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c911" w14:textId="a07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заполнения декларации на товары для экспресс-грузов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Таможенного кодекса Евразийского экономического союза и в целях реализации абзаца третьего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"Об отдельных вопросах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товарами"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</w:t>
      </w:r>
      <w:r>
        <w:rPr>
          <w:rFonts w:ascii="Times New Roman"/>
          <w:b w:val="false"/>
          <w:i w:val="false"/>
          <w:color w:val="000000"/>
          <w:sz w:val="28"/>
        </w:rPr>
        <w:t>особенности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для экспресс-грузов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согласно приложению.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 93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</w:t>
      </w:r>
      <w:r>
        <w:br/>
      </w:r>
      <w:r>
        <w:rPr>
          <w:rFonts w:ascii="Times New Roman"/>
          <w:b/>
          <w:i w:val="false"/>
          <w:color w:val="000000"/>
        </w:rPr>
        <w:t>заполнения декларации на товары для экспресс-грузов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особенности заполнения декларации на товары для экспресс-грузов (далее – ДТЭГ)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142, в отношении товаров, декларирование которых осуществляется в рамках проведения в государствах – членах Евразийского экономического союза (далее – государства-члены) пилотного проекта (эксперимента) в области внешней электронной торговли товарами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7 (далее – товары электронной торговли).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применяется юридическими лицами, определенными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и участвующими в пилотном проекте (эксперименте) в области внешней электронной торговли товарами в качестве операторов электронной торговли, при заполнении ДТЭГ в целях таможенного декларирования товаров электронной торговли, ввозимых на таможенную территорию Евразийского экономического союза в адрес физических лиц, являющихся получателями этих товаров, доставляемых в качестве экспресс-груза или пересылаемых в адрес таких лиц в международных почтовых отправлениях.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ДТЭГ в отношении товаров электронной торговли заполняется оператором электронной торговли в соответствии с Порядком заполнения декларации на товары для экспресс-грузов,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 (далее – Порядок), с учетом особенностей, предусмотренных настоящим документом.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 декларировании товаров электронной торговли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не применяются.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одной ДТЭГ указываются сведения о товарах электронной торговли, доставляемых перевозчиком в качестве экспресс-груза или назначенным оператором почтовой связи при пересылке в международных почтовых отправлениях и перемещаемых от одного отправителя в адрес одного получателя по одной или нескольким общим накладным. При этом допускается указание сведений о товарах электронной торговли, перемещаемых не более чем по 500 индивидуальным накладным или 500 документам, сопровождающим международные почтовые отправления при их перевозке, определенным актами Всемирного почтового союза (далее – документы ВПС).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 графе "Получатель (по общей накладной)" указываются сведения об операторе электронной торговли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"ДТЭГ" при заполнении ДТЭГ в виде электронного документа в соответствующих реквизитах структуры ДТЭГ указываются аббревиатуры "ЭД" (ДТЭГ в виде электронного документа) и "ЭТ" (ДТЭГ в отношении товаров электронной торговли), при заполнении ДТЭГ в виде документа на бумажном носителе – только аббревиатура "ЭТ".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"Предшествующий документ" для Республики Беларусь кроме кода документа в соответствии с классификатором видов документов и сведений и номера документа, подтверждающего помещение товаров электронной торговли на временное хранение (в случае, если товары до подачи ДТЭГ помещались на временное хранение), дополнительно указывается дата помещения этих товаров на временное хранение.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подлежат указанию в ДТЭГ в виде электронного документа в соответствующих реквизитах структуры ДТЭГ, а в ДТЭГ в виде документа на бумажном носителе – через знак тире "–".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Графа "Процедура" не заполняется.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Графа "Общие сведения" заполняется с учетом следующих особенностей.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 (в соответствующем реквизите структуры ДТЭГ) указывается порядковый номер индивидуальной накладной или международного почтового отправления.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2 (в соответствующем реквизите структуры ДТЭГ) указывается номер общей накладной.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3 (в соответствующем реквизите структуры ДТЭГ) указывается номер индивидуальной накладной или уникальный номер международного почтового отправления (уникальный 13-значный буквенно-цифровой идентификатор письменной корреспонденции и посылок в соответствии со стандартом S10 Сборника технических стандартов Всемирного почтового союза, который наносится на каждое почтовое отправление).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4 (в соответствующем реквизите структуры ДТЭГ) указываются сведения об отправителе согласно индивидуальной накладной или документу ВПС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5 (в соответствующем реквизите структуры ДТЭГ) указываются следующие сведения о получателе согласно индивидуальной накладной или документу ВПС: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физического лица;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Порядка), а также при наличии налоговый номер физического лица (в Республике Армения – учетный номер налогоплательщика, в Республике Беларусь – идентификационный номер, в Республике Казахстан – индивидуальный идентификационный номер, в Кыргызской Республике – персональный идентификационный номер, в Российской Федерации – идентификационный номер налогоплательщика);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 физического лица или адрес доставки товаров электронной торговли согласно индивидуальной накладной или документу ВПС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фамилии, имени, отчества физического лица с использованием букв латинского алфавита согласно индивидуальной накладной или документу ВПС (при указании налогового номера физического лица).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Графа "Сведения о товарах" заполняется с учетом следующих особенностей.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6 (в соответствующих реквизитах структуры ДТЭГ) указываются порядковый номер товара электронной торговли по ДТЭГ и через знак разделителя "/" порядковый номер этого товара по индивидуальной накладной или документу ВПС.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7 (в соответствующем реквизите структуры ДТЭГ) указывается наименование (торговое, коммерческое или иное традиционное наименование) товара электронной торговли. Если в наименовании товара электронной торговли согласно индивидуальной накладной или документу ВПС используются буквы латинского алфавита, то допускается указание таких сведений с использованием букв латинского алфавита.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8 (в соответствующем реквизите структуры ДТЭГ) указывается код товара электронной торговли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(справочно).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9 (в соответствующем реквизите структуры ДТЭГ) указывается количество товаров электронной торговли.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10 (в соответствующем реквизите структуры ДТЭГ) указывается общая масса брутто (кг) товаров электронной торговли по индивидуальной накладной или документу ВПС. Указываемое значение округляется по математическим правилам с точностью до 2 знаков после запятой.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11 (соответствующий реквизит структуры ДТЭГ) не заполняется.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12 через знак разделителя "/" в ДТЭГ в виде документа на бумажном носителе, а в ДТЭГ в виде электронного документа – в соответствующих реквизитах структуры ДТЭГ указываются буквенный код валюты в соответствии с классификатором валют и стоимость товара электронной торговли цифрами в соответствии с коммерческими документами или документами ВПС. Значение стоимости товара округляется по математическим правилам с точностью до 2 знаков после запятой.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13 через знак разделителя "/" в ДТЭГ в виде документа на бумажном носителе, а в ДТЭГ в виде электронного документа – в соответствующих реквизитах структуры ДТЭГ указываются буквенный код валюты в соответствии с классификатором валют и стоимость товара электронной торговли цифрами в валюте государства-члена, таможенному органу которого подается ДТЭГ, на день регистрации ДТЭГ, если иная дата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не установлена законодательством этого государства-члена. Значение стоимости товара округляется по математическим правилам с точностью до 2 знаков после запятой, а в Республике Армения – до целой величины.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Графа "Сведения о документах" заполняется с учетом следующих особенностей.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сведения, подтверждающие приобретение товаров электронной торговли (при наличии, для Республики Беларусь – с учетом особенностей, установленных абзацем шестнадцатым настоящего пункта), и сведения о документах, подтверждающих соблюдение запретов и ограничений. При этом сведения о таких документах подлежат указанию в графе независимо от того, представляется фактически документ совместно с ДТЭГ или не представляется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Таможенного кодекса Евразийского экономического союза.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14 в ДТЭГ в виде документа на бумажном носителе отдельными строками, а в ДТЭГ в виде электронного документа – в соответствующих реквизитах структуры ДТЭГ указываются: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документа, подтверждающего соблюдение запретов и ограничений, в соответствии с классификатором видов документов и сведений и через знак разделителя "/" признак, подтверждающий представление либо непредставление документа при подаче ДТЭГ: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документ не представлен;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документ представлен;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сведений, подтверждающих приобретение товаров электронной торговли, в соответствии с классификатором видов документов и сведений и через знак разделителя "/" признак, подтверждающий представление либо непредставление документа, содержащего такие сведения, при подаче ДТЭГ: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документ не представлен;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документ представлен.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сведений, подтверждающих приобретение товаров электронной торговли, используются в соответствии с классификатором видов документов и сведений следующие коды: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"04200" – для указания даты и номера интернет-заказа;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"10046" – для указания ссылки на страницу сайта интернет-площадки (интернет-магазина) в информационно-телекоммуникационной сети "Интернет", содержащей сведения о товаре электронной торговли (далее – страница сайта);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"10047" – для указания наименования интернет-площадки (интернет-магазина).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15 через знак разделителя "/" в ДТЭГ в виде документа на бумажном носителе отдельными строками, а в ДТЭГ в виде электронного документа – в соответствующих реквизитах структуры ДТЭГ указываются: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 формате дд.мм.гггг (день, месяц, календарный год) и номер интернет-заказа, наименование интернет-площадки (интернет-магазина), ссылка на страницу сайта. Перечисленные сведения указываются при их наличии у оператора электронной торговли.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ссылка на страницу сайта указывается при наличии сведений у оператора электронной торговли, иные сведения подлежат указанию в обязательном порядке;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 формате дд.мм.гггг (день, месяц, календарный год) и номер документа, подтверждающего соблюдение запретов и ограничений.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строке "Всего по индивидуальной накладной (общий вес брутто, таможенная стоимость)" (в соответствующих реквизитах структуры ДТЭГ) указываются сведения об общем весе брутто и общей стоимости в валюте государства-члена, таможенному органу которого подается ДТЭГ, товаров электронной торговли, перемещаемых по индивидуальной накладной или документу ВПС.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строке "Всего по декларации на товары для экспресс-грузов (общий вес брутто, таможенная стоимость)" (в соответствующих реквизитах структуры ДТЭГ) указываются сведения о суммарном весе брутто и стоимости в валюте государства-члена, таможенному органу которого подается ДТЭГ, всех товаров электронной торговли, заявленных в ДТЭГ.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Графа "B. Исчисление платежей" заполняется с учетом следующих особенностей.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сведения об исчислении таможенных пошлин, налогов, взимаемых по единым ставкам,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(далее – единые ставки), таможенных сборов за совершение таможенными органами таможенных операций, связанных с выпуском товаров электронной торговли, если такие таможенные сборы установлены законодательством государства-члена, таможенному органу которого подается ДТЭГ (далее – таможенные сборы), и пеней.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пошлин, налогов, взимаемых по единым ставкам, таможенных сборов (далее – таможенные платежи), пеней производится раздельно по каждому виду платежа.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пошлин, налогов, взимаемых по единым ставкам, производится раздельно по каждой индивидуальной накладной или документу ВПС, если такие таможенные пошлины, налоги подлежат уплате.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сборов производится раздельно по каждой индивидуальной накладной или документу ВПС, если такие таможенные сборы подлежат уплате.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1 (в соответствующем реквизите структуры ДТЭГ) указываются порядковый номер индивидуальной накладной или международного почтового отправления, указанный в колонке 1 графы "Общие сведения" ДТЭГ.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сведений об исчислении таможенных платежей: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2 и 3 (соответствующие реквизиты структуры ДТЭГ) заполняются в соответствии с Порядком. Для Республики Беларусь и Российской Федерации при исчислении таможенных сборов колонка 3 (соответствующий реквизит структуры ДТЭГ) не заполняется;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4 – 6 (соответствующие реквизиты структуры ДТЭГ) заполняются в соответствии с Порядком.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индивидуальной накладной" (в соответствующем реквизите структуры ДТЭГ) указываются общая сумма таможенных платежей, подлежащих уплате по одной индивидуальной накладной или документу ВПС, а также сведения о начисленных суммах пеней.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сведений о подлежащих уплате таможенных платежах: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2 (в соответствующем реквизите структуры ДТЭГ) указывается код вида платежа в соответствии с классификатором видов налогов, сборов и иных платежей, взимание которых возложено на таможенные органы;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3 – 5 (соответствующие реквизиты структуры ДТЭГ) не заполняются;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6 (в соответствующем реквизите структуры ДТЭГ) по соответствующему виду платежа указывается сумма такого платежа.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указании сведений о начисленных суммах пеней колонки 2 – 6 (соответствующие реквизиты структуры ДТЭГ) заполняются в соответствии с Порядком.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декларации на товары для экспресс-грузов":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2 – 5 (соответствующие реквизиты структуры ДТЭГ) заполняются в соответствии с Порядком;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6 (в соответствующем реквизите структуры ДТЭГ) указывается общая сумма подлежащих уплате таможенных платежей, пеней.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