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2a88" w14:textId="1602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 требованиям этого технического регламента.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декабря 2013 г. № 290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регулирования" признать утратившим силу.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2021 г. № 75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"Технический регламент на масложировую продукцию" (ТР ТС 024/2011),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масложировую продукцию" (ТР ТС 024/2011) и осуществления оценки соответствия объектов технического регулирования требованиям этого технического регламента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внесенными решением Коллегии Евразийской экономической комиссии от 18.08.2024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кокосовое. Общие технические условия.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пальмовое и его фракции. Общие технические условия.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пальмоядровое и его фракции. Общие технические условия.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Заменитель молочного жира. Технические условия.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31648-2012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25 части 3 статьи 2, статьи 5,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Маргарины. Общие технические условия.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32188-2013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14 – 17 части 3 статьи 2, статьи 5,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Соусы на основе растительных масел. Общие технические условия.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31755-2012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31 части 3 статьи 2, статьи 5,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специального назначения. Общие технические условия.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33648-2015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24 части 3 статьи 2, статьи 5,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растительные, жиры животные и продукты их переработки. Определение содержания твердого жира методом импульсного ядерно-магнитного резонанса.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31757-2012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горчичное. Технические условия.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8807-94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растительные. Методы определения нежировых примесей и отстоя.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5481-2014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растительные. Методы определения влаги и летучих веществ.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11812-66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продукты со смешанным составом жировой фазы. Метод обнаружения фальсификации.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30623-2018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2, статья 5, приложения 3,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растительные, жиры животные и продукты их переработки. Методы определения массовой доли трансизомеров жирных кислот.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31754-2012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8, 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содержания сложных эфиров жирных кислот 2-МХПД, 3-МХПД и глицидиловых эфиров жирных кислот с применением ферментативного гидролиза.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AOCS Cd 29d-19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масла какао, произведенные с использованием модифицированных растительных масел. Определение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количества в масле какао и шоколаде.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 части 3 статьи 2, статьи 5,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льняное нерафинированное пищевое. Технические условия.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2645-2015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сафлоровое пищевое. Технические условия.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СТ РК 1428-2005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натуральные жирные кислоты. Метод определения неомыляемых веществ.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5479-64 с учетом ISO 3596:2000, ISO 18609:2000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Глицерин. Правила приемки и методы испытания.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7482-96 с учетом ISO 7366:1987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5, 9,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1,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дистиллированный. Общие технические условия.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6824-96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35 части 3 статьи 2, статьи 5,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 масла какао. Метод определения состава триглицеридов.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28928-91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28 – 30 части 3 статьи 2, 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 масла какао. Метод определения совместимости с маслом какао.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28930-91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28 – 30 части 3 статьи 2, 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 твердое и мыло туалетное. Правила приемки и методики выполнения измерений.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790-89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5, 9,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содержания токоферолов и токотриенолов методом высокоэффективной жидкостной хроматографии.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9936:2016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состава и общего содержания стеролов. Метод газовой хроматографии.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12228-1:2014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микроэлементов методом оптической эмиссионной спектроскопии с индуктивно-связанной плазмой.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21033:2016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3 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кунжутное (сезамовое). Технические условия.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8990-59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подсолнечное. Технические условия.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1129-2013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арахисовое. Технические условия.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7981-68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кукурузное. Технические условия.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8808-2000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из плодовых косточек и орехов миндаля. Технические условия.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30306-95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 масла какао. Технические условия.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28931-91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28 – 30 части 3 статьи 2, статьи 5, 8,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рапсовое. Технические условия.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31759-2012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конопляное. Технические условия.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8989-73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хлопковое рафинированное. Технические условия.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1128-75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соевое. Технические условия.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31760-2012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части 3 статьи 2, статьи 5, 8,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содержания сложных эфиров жирных кислот монохлорпропандиолов (МХПД) и глицидола с применением ГХ/МС. Часть 4. Метод с использованием быстрой щелочной переэтерификации и измерение содержания 2-МХПД, 3-МХПД и глицидола с применением ГХ/МС/МС.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18363–4:2021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