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3734" w14:textId="6793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обильного робототехнического комплекс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рта 2021 года № 37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бильный робототехнический комплекс с дистанционным управлением, являющийся самоходной машиной, состоящей из таких основных частей, как корпус, двигатель, поворотная платформа, манипулятор и выносные опоры, предназначенный для выполнения с использованием сменного оборудования различных работ по демонтажу зданий, строительных конструкций и других сооружений, в соответствии с Основным правилом интерпретации Товарной номенклатуры внешнеэкономической деятельности 1 и примечанием 7 к группе 84 единой Товарной номенклатуры внешнеэкономической деятельности Евразийского экономического союза классифицируется в товарной позиции 8479 единой Товарной номенклатуры внешнеэкономической деятельности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