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811d" w14:textId="bde8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оссийской Федерацией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марта 2021 года № 31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Российской Федерацией обязательств в рамках функционирования внутреннего рынка Евразийского экономического союза в части введения временных карантинных фитосанитарных мер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ведомить Российскую Федерацию о необходимости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,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указанному Договору) при введении временных карантинных фитосанитарных мер в виде запрета на ввоз томатов и перцев на территорию Российской Федерации с территорий других государств – членов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Правительство Российской Федерации в течение 30 календарных дней с даты вступления настоящего Решения в силу обеспечить устранение препятствия на внутреннем рынке Евразийского экономического союза и проинформировать Евразийскую экономическую комиссию о принятых мера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