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5ad5" w14:textId="e905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садков рыбоводных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февраля 2021 года № 16.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 в отношении отдельных видов садков рыбоводных, классифицируемых кодом 8907 90 000 1 ТН ВЭД ЕАЭС, в размере 0 процентов от таможенной стоимости с даты вступления в силу настоящего Решения по 31 марта 2022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8905 90 100 1 ТН ВЭД 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24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24С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 (ноль) % от таможенной стоимости применяется с даты вступления в силу Решения Коллегии Евразийской экономической комиссии от 16 февраля 2021 г. № 16 по 31.03.2022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