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a19" w14:textId="d974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февраля 2021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Протоколом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союза, утвержденный Решением Коллегии Евразийской экономической комиссии от 19 декабря 2016 г. № 168,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2021 г. № 11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 – членов Евразийского экономического союза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2016 г.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2021 г. № 11)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согласования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 – членов Евразийского экономического союза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реализации Протокола о проведении согласованной макроэкономической политики (приложение № 14 к Договору о Евразийском экономическом союзе от 29 мая 2014 года) (далее – Протокол) и устанавливает последовательность действий государств – членов Евразийского экономического союза (далее – государства-члены) и Евразийской экономической комиссии (далее – Комиссия) при определении на прогнозный период интервальных количественных значений внешних параметров прогнозов, используемых для подготовки официальных прогнозов социально-экономического развития государств-членов.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Порядка используются понятия, которые означают следующее: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"второй этап разработки прогноза" – этап разработки прогноза социально-экономического развития государства-члена (для Республики Армения – прогноз социально-экономического развития Республики Армения на среднесрочную перспективу, для Республики Беларусь – прогноз социально-экономического развития Республики Беларусь на краткосрочную перспективу, для Республики Казахстан – прогноз социально-экономического развития Республики Казахстан на среднесрочный период, для Кыргызской Республики – среднесрочный прогноз социально-экономического развития Кыргызской Республики на среднесрочный период в соответствии с Бюджетным кодексом Кыргызской Республики, для Российской Федерации – прогноз социально-экономического развития Российской Федерации на очередной финансовый год и плановый период);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"индивидуальные внешние параметры прогнозов" – показатели, оказывающие существенное влияние на развитие национальной экономики каждого государства-члена и не входящие в перечень внешних параметров прогнозов, установленных пунктом 8 Протокола;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этап разработки прогноза" – этап разработки предварительного прогноза социально-экономического развития государства-члена (для Республики Армения – проект прогноза социально-экономического развития Республики Армения на среднесрочную перспективу, для Республики Беларусь – проект прогноза социально-экономического развития Республики Беларусь на предстоящий год, для Республики Казахстан – проект прогноза социально-экономического развития Республики Казахстан на среднесрочный период, для Кыргызской Республики – сценарные макроэкономические условия для разработки среднесрочного прогноза социально-экономического развития Кыргызской Республики на среднесрочный период в соответствии с Бюджетным кодексом Кыргызской Республики, для Российской Федерации – сценарные условия и основные параметры прогноза социально-экономического развития Российской Федерации на очередной финансовый год и плановый период);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"прогнозный период" – период, составляющий 3 года без учета текущего года (года формирования прогноза);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органы" – органы исполнительной власти государств-членов, в компетенцию которых входят разработка официальных прогнозов социально-экономического развития и (или) взаимодействие с Комиссией.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осуществляет мониторинг информации, размещаемой в открытом доступе международными организациями (органами), в части, касающейся прогнозов цен на нефть марки Brent и прогнозов темпов развития мировой экономики. Уполномоченные органы вправе направлять в Комиссию предложения о международных организациях (органах), формирующих указанные прогнозы.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 результатам мониторинга, осуществляемого в соответствии с пунктом 3 настоящего Порядка, Комиссия ежегодно, до 1 апреля, формирует и направляет государствам-членам исходные предложения по интервальным количественным значениям прогнозов цен на нефть марки Brent и темпов развития мировой экономики.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Уполномоченные органы на первом этапе разработки прогноза ежегодно, до 1 мая, направляют в Комиссию предложения на прогнозный период по количественным значениям внешних параметров прогнозов, предусмотренным в базовых сценариях проектов национальных прогнозов социально-экономического развития и сценарных условиях. Уполномоченные органы Российской Федерации также направляют в указанный срок в Комиссию 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Urals. Указанная информация об ориентировочном интервале изменения прогнозной цены на природный газ,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прогнозном периоде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Информацию об ориентировочном интервале изменения прогнозной цены на природный газ, поставляемый для внутреннего потребления, и о прогнозной цене на нефть марки Urals Комиссия в течение 3 рабочих дней со дня ее поступления от уполномоченных органов Российской Федерации направляет в Республику Армения, Республику Беларусь и Кыргызскую Республику.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Уполномоченные органы в срок, установленный пунктом 5 настоящего Порядка, направляют в Комиссию информацию об индивидуальных внешних параметрах прогнозов (в случае их наличия) для использования Комиссией при разработке в аналитических (справочных) целях прогнозов социально-экономического развития Евразийского экономического союза.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разрабатываемых прогнозов социально-экономического развития Евразийского экономического союза Комиссия совместно с уполномоченными органами обсуждает подготовленные Комиссией предложения по интервальным количественным значениям внешних параметров прогнозов, а также прогнозы значений основных показателей развития экономик государств-членов и основных торговых партнеров государств-членов в прогнозном периоде.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Определение интервальных количественных значений прогнозов цен на нефть марки Brent и темпов развития мировой экономики осуществляется в соответствии с требованиями согласно приложению.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Комиссия ежегодно, до 10 мая, направляет на согласование государствам-членам интервальные количественные значения внешних параметров прогнозов.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Государства-члены ежегодно, до 20 мая, согласовывают представленные Комиссией интервальные количественные значения внешних параметров прогнозов.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Коллегия Комиссии ежегодно, до 5 июля, утверждает согласованные государствами-членами интервальные количественные значения внешних параметров прогнозов.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Уполномоченные органы на втором этапе разработки прогноза формируют прогнозы социально-экономического развития с учетом утвержденных Коллегией Комиссии интервальных количественных значений внешних параметров прогнозов и направляют их в Комиссию в соответствии с порядком обмена информацией между уполномоченными органами и Комиссией в целях проведения согласованной макроэкономической политики, утверждаемым Комиссией в соответствии с подпунктом 7 пункта 4 Протокола.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внесения государством-членом в официальный прогноз социально-экономического развития изменений, в соответствии с которыми значения внешних параметров прогнозов выходят за пределы интервальных количественных значений, утвержденных Коллегией Комиссии на прогнозный период, уполномоченный орган этого государства-члена направляет в Комиссию в течение 5 рабочих дней с даты внесения таких изменений соответствующую информацию.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Комиссия в течение 3 рабочих дней со дня поступления информации, указанной в пункте 13 настоящего Порядка, направляет другим государствам-членам уведомление о внесении таких изменений.".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приложении к указанному Порядку: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слово "цены" заменить словом "цен";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6 слова "в среднем за год" исключить.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