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e055" w14:textId="ffbe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аэропортов стран мира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19 января 2021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24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справочник аэропортов стран мира (далее –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 в сфере таможенного регулирования, если технологическими документами, регламентирующими информационное взаимодействие в рамках общего процесса, предусмотрена необходимость указания кода аэропорта в соответствии со справочником;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заполнении электронных таможенных документов, если порядками заполнения таких документов предусмотрена необходимость указания кода аэропорта в соответствии со справочником.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90 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г. № 6 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 xml:space="preserve">аэропортов стран мира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справочника 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1399"/>
        <w:gridCol w:w="10389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аэропортов стран мира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034-20__ (ред. 1)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19 января 2021 г. № 6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апреля 2021 г.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Евразийская экономическая комиссия 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кодирования и систематизации сведений об аэропортах стран мира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используются для представления сведений об аэропортах при осуществлении обмена информацией между участниками внешнеэкономической деятельности и уполномоченными органами государств – членов Евразийского экономического союза при ввозе товаров на таможенную территорию Евразийского экономического союза и вывозе товаров с таможенной территории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из справочника связаны со сведениями из классификатора стран мира (приложение № 22 к Решению Комиссии Таможенного союза от 20 сентября 2010 г. № 378)</w:t>
            </w:r>
          </w:p>
          <w:bookmarkEnd w:id="10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аэропорт, внешняя торговля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администрирование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гармонизирован с "United Nations Code for Trade and Transport Locations" (далее – ЛОКОД ООН);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метод использования части доверенного источника</w:t>
            </w:r>
          </w:p>
          <w:bookmarkEnd w:id="11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государственных справочников (классификаторов) государств – членов Евразийского экономического союза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аналогов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справочника осуществляется в соответствии с Порядком ведения и применения справочника аэропортов стран мира согласно приложению</w:t>
            </w:r>
          </w:p>
          <w:bookmarkEnd w:id="12"/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справочника (состав полей справочника, области их значений и правила формирования) приведена в разделе II настоящего справочника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справочника относятся 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частотой обновления доверенного источника (ЛОКОД ООН)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публикуются на информационном портале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10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Описание структуры справочника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1..* – реквизит обязателен, может повторяться без ограничений;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0..* – реквизит опционален, может повторяться без ограничений;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"/>
        <w:gridCol w:w="26"/>
        <w:gridCol w:w="27"/>
        <w:gridCol w:w="53"/>
        <w:gridCol w:w="975"/>
        <w:gridCol w:w="2719"/>
        <w:gridCol w:w="7939"/>
        <w:gridCol w:w="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об аэропортах, имеющих отношение к внешней торговле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 Код страны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[A-Z]{2}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со стандартом ISO 3166-1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кода XZ (пункты в международных водах или зонах международного сотрудничества – "installations in international waters or international cooperation zones"))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 Наименование страны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150</w:t>
            </w:r>
          </w:p>
          <w:bookmarkEnd w:id="29"/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наименование страны (территории) на английском языке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 Сведения об аэропорте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 Код аэропорта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[A-Z]{2}[A-Z,2-9]{3}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аэропорта, имеющего отношение к внешней торговле, в котором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первые 2 символа означают код страны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ISO 3166-1 (за исключением кода XZ (пункты в международных водах или зонах международного сотрудничества – "installations in international waters or international cooperation zones"));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символы с 3-го по 5-й – обозначение пункта в пределах страны (территории), определенной в первых 2 символах </w:t>
            </w:r>
          </w:p>
          <w:bookmarkEnd w:id="30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 Наименование аэропорта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1"/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наименование аэропорта, записанное буквами латинского алфавита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 Альтернативные (устаревшие) наименования аэропорта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2"/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наименования аэропорта, являющиеся альтернативными основному либо устаревшими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результате переименования аэропорта)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1.3.5. Статус аэропорта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основания, по которому аэропорт внесен в состав ЛОКОД ООН.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AA – утвержден компетентным национальным правительственным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 – утвержден таможенным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AF – утвержден национальным органом по упрощению процедур торговли;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AI – кодовое обозначение, принятое международной организацией (ИАТА или ЭКЛАК);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 – утвержден Агентством по ведению ЛОКОД ООН;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 – утвержден национальным органом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стандартизации;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AQ – код аэропорта утвержден, функции не проверены;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RL – признанный аэропорт (существование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представление наименования аэропорта подтверждено проверкой по официально выбранному географическому справочнику или иному источнику);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RN – запрос от надежных национальных источников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отношении аэропортов на территории страны;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RQ – запрос в стадии 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QQ – исходная запись без дальнейшей проверки;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UR – аэропорт включен по запросу пользователей, официально не утвержден;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 – аэропорт будет исключен из следующего выпуска ЛОКОД ООН</w:t>
            </w:r>
          </w:p>
          <w:bookmarkEnd w:id="33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1.3.6. Код аэропорта ИАТА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[A-Z]{3}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кодовое обозначение аэропорта в соответствии со справочником аэропортов Международной ассоциации воздушного транспорта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1.3.7. Географические координаты аэропорта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1.3.7.1. Географическая широта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географической широты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[0-9]{4}[NS]{1}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содержит обозначение географических координат аэропорта, где первые 2 цифры – градусы,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вторые 2 цифры – минуты, N – северная широта,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– южная широта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1.3.7.2. Географическая долгота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географической долготы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[0-9]{5}[EW]{1}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обозначение географических координат аэропорта, где первые 3 цифры – градусы, вторые 2 цифры – минуты, E – восточная долгота, W – западная долгота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1.3.8. Характер изменений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справочника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Длина: 1</w:t>
            </w:r>
          </w:p>
          <w:bookmarkEnd w:id="34"/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обозначение, определяющее характер изменений, планируемых или произведенных в записи справочника, а также особенности записи справочника. Может принимать следующие значения: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"X" – запись будет удалена в следующем выпуске ЛОКОД ООН;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"#" − изменения в наименовании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"¦" − изменения в записи за исключением 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наименовании аэропорта;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"+" − запись добавлена в текущий выпуск ЛОКОД ООН</w:t>
            </w:r>
          </w:p>
          <w:bookmarkEnd w:id="35"/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Сведения о записи справочника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областями значений вложенных реквизитов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1.4.1. Дата начала действия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 соответствии с ГОСТ ИСО 8601–2001 в формате YYYY-MM-DD</w:t>
            </w:r>
          </w:p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включения записи в справочник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1.4.2. Дата окончания действия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ГОСТ ИСО 8601–2001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формате YYYY-MM-DD</w:t>
            </w:r>
          </w:p>
          <w:bookmarkEnd w:id="36"/>
        </w:tc>
        <w:tc>
          <w:tcPr>
            <w:tcW w:w="7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исключения записи из справочника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справочнику аэропортов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мира, утвержденному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января 2021 г. № 6  </w:t>
            </w:r>
          </w:p>
        </w:tc>
      </w:tr>
    </w:tbl>
    <w:bookmarkStart w:name="z6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 xml:space="preserve">ведения и применения справочника аэропортов стран мира </w:t>
      </w:r>
    </w:p>
    <w:bookmarkEnd w:id="37"/>
    <w:bookmarkStart w:name="z6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  </w:t>
      </w:r>
    </w:p>
    <w:bookmarkEnd w:id="38"/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39"/>
    <w:bookmarkStart w:name="z6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Евразийском экономическом союзе от 29 мая 2014 года (далее – Договор о Союзе);</w:t>
      </w:r>
    </w:p>
    <w:bookmarkEnd w:id="40"/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союза".</w:t>
      </w:r>
    </w:p>
    <w:bookmarkEnd w:id="42"/>
    <w:bookmarkStart w:name="z70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определяет правила ведения и применения справочника аэропортов стран мира (далее соответственно – справочник, аэропорты).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Порядок применяется Евразийской экономической комиссией (далее – Комиссия) при формировании и ведении справочника, уполномоченными органами государств – членов Союза, а также участниками внешнеэкономической деятельности, юридическими или физическими лицами, использующими в своей деятельности сведения об аэропортах и их кодовые обозначения из состава ЛОКОД ООН.</w:t>
      </w:r>
    </w:p>
    <w:bookmarkEnd w:id="45"/>
    <w:bookmarkStart w:name="z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настоящего Порядка используются понятия, которые означают следующее: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"ЛОКОД ООН" – международный классификатор портов и других пунктов Организации Объединенных Наций;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"пользователи справочника" – уполномоченные органы государств – членов Союза, а также участники внешнеэкономической деятельности, юридические или физические лица, использующие в своей деятельности сведения об аэропортах и их кодовые обозначения из ЛОКОД ООН.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Союзе и актами органов Союза, касающимися вопросов формирования и развития единой системы нормативно-справочной информации Союза.</w:t>
      </w:r>
    </w:p>
    <w:bookmarkEnd w:id="50"/>
    <w:bookmarkStart w:name="z7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формирования, ведения и применения справочника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Формирование и ведение справочника осуществляется в целях кодирования и систематизации сведений об аэропортах стран мира.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Справочник применяется для формирования в электронных документах (документах в электронном виде) в формализованном виде сведений об аэропортах в целях обеспечения возможности их автоматизированной обработки, в том числе в рамках предоставления предварительной информации о товарах, предполагаемых к ввозу на таможенную территорию Союза воздушным транспортом, в виде электронного документа (документа в электронном виде), структура которого утверждена Решением Коллегии Евразийской экономической комиссии от 28 ноября 2018 г. № 192 "О структуре и формате предварительной информации о товарах, предполагаемых к ввозу на таможенную территорию Евразийского экономического союза воздушным транспортом".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Объектами систематизации являются аэропорты.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Оператором справочника является Комиссия, осуществляющая формирование и ведение справочника.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В качестве доверенного источника сведений для формирования справочника используется ЛОКОД ООН, гармонизация справочника осуществляется в соответствии с частотой обновления ЛОКОД ООН.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Структура и система кодирования объектов систематизации справочника остаются неизменными относительно доверенного источника.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Для целей кодирования объектов систематизации применяется 5-символьный код, имеющий следующую структуру: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XXYYY, где: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 – буквенный код страны, согласно стандарту ИСО 3166-1 (исключение составляет код XZ, который в ЛОКОД ООН присваивается пунктам, расположенным в международных водах или зонах международного сотрудничества – "installations in international waters or international cooperation zones");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YYY – буквенно-цифровой код аэропорта в пределах страны, указываемый заглавными буквами латинского алфавита и арабскими цифрами.</w:t>
      </w:r>
    </w:p>
    <w:bookmarkEnd w:id="61"/>
    <w:bookmarkStart w:name="z8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 Ведение справочника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Первичное наполнение справочника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Основанием для первичного наполнения справочника является утверждение справочника решением Коллегии Комиссии.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Первичное наполнение справочника выполняется однократно до вступления в силу решения Коллегии Комиссии, утверждающего справочник.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Оператор справочника копирует сведения об аэропортах из ЛОКОД ООН, размещенного на официальном сайте Европейской экономической комиссии ООН (http://www.unece.org/cefact/codesfortrade/codes_index.html), и формирует файл со сведениями для первичного наполнения справочника. Копирование сведений об аэропортах выполняется по признаку "4", указанному в столбце "Function" ЛОКОД ООН. Из формируемого файла со сведениями для первичного наполнения справочника исключаются записи, имеющие в столбце "Status" значение "RR" ("запрос отклонен"), а также столбцы, содержащие сведения о наименованиях аэропортов, сформированных с использованием диакритических знаков, и кодах единиц административно-территориального деления расположения аэропортов и примечания к ним.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При формировании файла со сведениями для первичного наполнения справочника дополнительно соблюдаются следующие правила: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если для определенной записи ЛОКОД ООН значение в столбце "IATA" не указано, то код аэропорта ИАТА для соответствующей записи в файле со сведениями для первичного наполнения справочника устанавливается равным значению, указанному в столбце "Location" для указанной записи ЛОКОД ООН;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если для определенной записи ЛОКОД ООН значение в столбце "IATA" указано, то код аэропорта ИАТА для соответствующей записи в файле со сведениями для первичного наполнения справочника устанавливается равным значению, указанному в столбце "IATA" для указанной записи ЛОКОД ООН.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При формировании файла со сведениями для первичного наполнения справочника в реквизите "Дата начала действия" в составе реквизита "Сведения о записи справочника" проставляется дата, указанная в сведениях ЛОКОД ООН.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Файл со сведениями для первичного наполнения справочника должен содержать актуальные на момент формирования справочника сведения об аэропортах.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Комиссия обеспечивает опубликование справочника на информационном портале Союза до вступления в силу решения Коллегии Комиссии, утверждающего справочник.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Внесение изменений в справочник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Оператор справочника обеспечивает внесение изменений в сведения из справочника в соответствии с частотой обновления ЛОКОД ООН.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При внесении изменений в сведения из справочника оператор справочника обеспечивает формирование файла, содержащего сведения для внесения изменений в справочник, в соответствии с правилами, определенными в пунктах 15 – 17 настоящего Порядка, на основе использования обновленной и предыдущей редакции ЛОКОД ООН с учетом дополнительных требований и правил, определенных в пунктах 22 – 30 настоящего Порядка.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Файл со сведениями для внесения изменений в справочник должен содержать следующие виды сведений (при их наличии в ЛОКОД ООН):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о вновь включаемых в обновленную редакцию ЛОКОД ООН записях с обозначением "+" в столбце "Change", содержащем сведения о характере изменений записи в обновленной редакции ЛОКОД ООН;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об измененных в ЛОКОД ООН записях с обозначением "#", "¦" или "X" в столбце "Change", содержащем сведения о характере изменений записи в обновленной редакции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ЛОКОД ООН;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 исключенных из справочника записях с обозначением "X" в столбце "Change", содержащем сведения о характере изменений записи в предыдущей редакции ЛОКОД ООН.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Файл со сведениями для внесения изменений в справочник может содержать несколько записей для различных видов сведений, указанных в пункте 22 настоящего Порядка.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В файле со сведениями для внесения изменений в справочник состав реквизитов, их значения и порядок следования формируются в соответствии с требованиями к структуре и реквизитному составу справочника и правилами формирования значений реквизитов, приведенными в описании структуры справочника.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формировании сведений для включения в справочник для каждого вновь включаемого объекта систематизации создается одна запись в файле для внесения изменений в справочник. Значение реквизита "Код аэропорта" такой записи должно быть заполнено и не должно совпадать со значением "Код аэропорта" существующих записей справочника.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формировании вновь включаемой в справочник записи реквизит "Дата начала действия" заполняется обязательно и содержит дату, указанную в обновленной редакции ЛОКОД ООН.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формировании сведений для изменения информации об объекте систематизации в файл со сведениями для внесения изменений в справочник включаются две записи. Первая запись должна содержать сведения о ранее включенной в справочник записи (далее – изменяемая запись), вторая запись должна содержать измененные сведения (далее – измененная запись).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При формировании изменяемой записи должны соблюдаться следующие правила:</w:t>
      </w:r>
    </w:p>
    <w:bookmarkEnd w:id="85"/>
    <w:bookmarkStart w:name="z11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 (за исключением реквизита "Дата окончания действия") должны соответствовать значениям реквизитов записи в предыдущей редакции ЛОКОД ООН;</w:t>
      </w:r>
    </w:p>
    <w:bookmarkEnd w:id="86"/>
    <w:bookmarkStart w:name="z11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обязательно и содержит дату, указанную в обновленной редакции ЛОКОД ООН для измененной записи.</w:t>
      </w:r>
    </w:p>
    <w:bookmarkEnd w:id="87"/>
    <w:bookmarkStart w:name="z11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При формировании измененной записи должны соблюдаться следующие правила:</w:t>
      </w:r>
    </w:p>
    <w:bookmarkEnd w:id="88"/>
    <w:bookmarkStart w:name="z11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реквизитов измененной записи должны соответствовать значениям реквизитов записи в обновленной редакции ЛОКОД ООН. При этом в случае изменений в наименовании аэропорта в измененной записи должен быть заполнен реквизит, содержащий сведения об устаревшем наименовании аэропорта;</w:t>
      </w:r>
    </w:p>
    <w:bookmarkEnd w:id="89"/>
    <w:bookmarkStart w:name="z11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значение реквизита "Дата начала действия" должно соответствовать значению реквизита "Дата окончания действия" изменяемой записи и содержать дату из состава измененных сведений об объекте систематизации из обновленной редакции ЛОКОД ООН.</w:t>
      </w:r>
    </w:p>
    <w:bookmarkEnd w:id="90"/>
    <w:bookmarkStart w:name="z11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При формировании сведений об исключении из справочника объекта систематизации создается одна запись в файле со сведениями для внесения изменений в справочник, при формировании которой должны соблюдаться следующие правила:</w:t>
      </w:r>
    </w:p>
    <w:bookmarkEnd w:id="91"/>
    <w:bookmarkStart w:name="z11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 (за исключением реквизита "Дата окончания действия") должны соответствовать значениям реквизитов записи в предыдущей редакции ЛОКОД ООН;</w:t>
      </w:r>
    </w:p>
    <w:bookmarkEnd w:id="92"/>
    <w:bookmarkStart w:name="z12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обязательно и содержит дату публикации обновленной редакции ЛОКОД ООН.</w:t>
      </w:r>
    </w:p>
    <w:bookmarkEnd w:id="93"/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Комиссия обеспечивает обработку файла со сведениями для внесения изменений в справочник и включение измененных сведений в справочник, а также их опубликование на информационном портале Союза не позднее 3 рабочих дней с даты формирования изменений.</w:t>
      </w:r>
    </w:p>
    <w:bookmarkEnd w:id="94"/>
    <w:bookmarkStart w:name="z12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 Информирование пользователей справочника об изменениях, внесенных в справочник, осуществляется с использованием средств информационного портала Союза.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