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b6ab" w14:textId="998b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января 2021 года № 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42 и 45 Договора о Евразийском экономическом союзе от 29 мая 2014 года, пунктом 18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в отношении фосфатов кальция природных, фосфатов алюминиево-кальциевых природных и мела фосфатного, размолотых, классифицируемых кодом 2510 20 000 0 ТН ВЭД ЕАЭС, в размере 0 процентов от таможенной стоимости с 5 января 2021 г. по 4 января 2024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4С к Единому таможенному тарифу Евразийского экономического союза (приложение к Решению Совета Евразийской экономической комиссии от 16 июля 2012 г. № 54) слова "с 01.09.2018 по 04.01.2021 включительно" заменить словами "с 05.01.2021 по 04.01.2024 включительно".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 и распространяется на правоотношения, возникшие с 5 января 2021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