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a69f" w14:textId="d25a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государств - членов Евразийского экономического союза в сфере производства лекарственных препаратов и фармацевтических субстанций для медицинского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21 мая 2021 года № 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Евразийской экономической комиссии на основании предложений государств – членов Евразийского экономического союза подготовить проект плана мероприятий по повышению уровня обеспеченности государств – членов Евразийского экономического союза стратегически важными лекарственными препаратами и фармацевтическими субстанциями для медицинского применения, производство которых должно быть обеспечено в Евразийском экономическом союзе, до 2024 года и представить его для рассмотрения Евразийским межправительственным советом до 1 января 2022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Государствам – членам Евразийского экономического союза до 1 августа 2021 г. представить в Евразийскую экономическую комиссию предложения для включения в план мероприятий, указанный в пункте 1 настоящего распоряжения.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