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9a0d" w14:textId="a4c9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статусе государства - наблюдателя при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декабря 2021 года № 21.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государства - наблюдателя при Евразийском экономическом союзе, утвержденное Решением Высшего Евразийского экономического совета от 14 мая 2018 г. № 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г. № 21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 статусе государства - наблюдателя при Евразийском экономическом союзе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пунктами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Статус государства - наблюдателя при Союзе предоставляется государству, заинтересованному во взаимовыгодном торговом и экономическом сотрудничестве с Союзом и государствами - членами Союза (далее - государства-члены) в сферах, предусмотренных Договором и международными договорами в рамках Союза, и сближении правового регулирования в таких сферах.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Заинтересованное в получении статуса государства - наблюдателя при Союзе государство (далее - заинтересованное государство) до направления обращения, указанного в пункте 2 настоящего Положения, направляет по дипломатическим каналам на имя Председателя Коллегии Евразийской экономической комиссии (далее - Комиссия) письмо с просьбой о проведении консультаций в связи с намерением получить статус государства - наблюдателя при Союзе (далее - консультации) и выражением готовности соблюдать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 руководствоваться настоящим Положением.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Комиссия в течение 90 календарных дней с даты получения письма, указанного в пункте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взаимодействия государств-членов с заинтересованным государством на предмет экономической целесообразности предоставления ему статуса государства наблюдателя при Союзе;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консультации с участием уполномоченных представителей государств-членов и заинтересованного государства.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Комиссией анализа направляются в государства-члены не позднее чем за 15 календарных дней до даты проведения консультаций.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Комиссия в течение 3 рабочих дней с даты завершения консультаций информирует государства-члены и заинтересованное государство об их результатах.".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"Государство, заинтересованное в сотрудничестве с Союзом," заменить словами "После завершения консультаций заинтересованное государство с учетом их результатов";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руководствоваться настоящим Положением".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"Евразийскую экономическую комиссию (далее - Комиссия)" заменить словом "Комиссию", слова "государства- члены Союза (далее - государство-член)" заменить словами "государства-члены".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пунктом 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Взаимодействие государства-наблюдателя с государствами- членами и органами Союза осуществляется на русском языке.".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"Комиссии," дополнить словами "переводом с русского языка и на русский язык, являющийся рабочим языком органов Союза (в том числе с синхронным переводом),".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"обязано" дополнить словами "руководствоваться целями торгового и экономического сотрудничества, а также".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