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869c" w14:textId="c5b8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подходах при осуществлении деятельности по защите прав на объекты интеллектуальной собственности в информационно-телекоммуникационной сети "Интернет"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24 ноября 2020 года № 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89 Договора о Евразийском экономическом союзе от 29 мая 2014 года,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распространение информации, нарушающей права на объекты интеллектуальной собственности в информационно-телекоммуникационной сети "Интернет" (далее – сеть "Интернет"),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защиты прав на объекты интеллектуальной собственности, в том числе в сети "Интернет",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(далее соответственно – государства-члены, Союз) с даты опубликования настоящей Рекомендации на официальном сайте Союза: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рамках осуществления деятельности государств-членов по защите прав на объекты интеллектуальной собственности в сети "Интернет" использовать результаты проведенного Евразийской экономической комиссией (далее – Комиссия) анализа международного опыта, законодательства и правоприменительной практики государств-членов по борьбе с нарушениями прав на объекты интеллектуальной собственности в сети "Интернет" (информация размещена на официальном сайте Союза по адресу: http://www.eurasiancommission.org/ru/act/finpol/dobd/intelsobs/Documents/АнализИнтернет.pdf), выявившего следующие наиболее эффективные инструменты и механизмы в указанной сфере: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по ограничению в судебном порядке доступа к информации, нарушающей права на объекты интеллектуальной собственности в сети "Интернет";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досудебного урегулирования споров в целях прекращения и предотвращения нарушений прав на объекты интеллектуальной собственности в сети "Интернет";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по ограничению доступа к информационному ресурсу, на котором неправомерно размещены объекты интеллектуальной собственности, сходному до степени смешения (идентичному информационному ресурсу) с информационным ресурсом, доступ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которому ограничен;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учета и систематизации информационных ресурсов, доступ к которым ограничен;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по возобновлению доступа к информационному ресурсу после удаления информации, нарушающей права на объекты интеллектуальной собственности в сети "Интернет";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по удалению ссылок на информацию, нарушающую права на объекты интеллектуальной собственности в сети "Интернет", из поисковых систем;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соглашений о сотрудничестве в сфере защиты прав на объекты интеллектуальной собственности между правообладателями и интернет-платформами, предлагающими к продаже товары с использованием сети "Интернет";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информационного взаимодействия между правообладателями, интернет-платформами, предлагающими к продаже товары с использованием сети "Интернет", и государственными органами государств-членов, уполномоченными в сфере защиты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объекты интеллектуальной собственности.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Создать с участием Комиссии рабочую группу по выработке в рамках Союза согласованных подходов по борьбе с нарушениями прав на объекты интеллектуальной собственности в сети "Интернет" под руководством члена Коллегии (Министра) по экономике и финансовой политике Комиссии.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