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8991" w14:textId="5ce8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методических указаниях по установлению и обоснованию гигиенических нормативов содержания химических примесей, биологических агентов в пищевой продукции по критериям риска для здоровья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26 февраля 2020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предупреждения вредного воздействия на организм человека факторов среды обитания и обеспечения благоприятных условий жизнедеятельности человека,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c даты опубликования настоящей Рекомендации на официальном сайте Евразийского экономического союза: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разработке гигиенических нормативов содержания химических примесей, биологических агентов в пищевой продукции использовать методические указания по установлению и обоснованию гигиенических нормативов содержания химических примесей, биологических агентов в пищевой продукции по критериям риска для здоровья человека, которые размещены на официальном сайте Евразийского экономического союза по адресу: http://eec.eaeunion.org/ru/act/texnreg/depsanmer/regulation/Documents/МУ по установлению и обоснованию гигиенических нормативов.pdf.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