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7c43" w14:textId="30c7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зачислении и распределении сумм ввозных таможенных пошлин между бюджетами государств - членов Евразийского экономического союза в 2019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9 октября 2020 года № 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 и приняв к сведению информацию Евразийской экономической комиссии о зачислении и распределении сумм ввозных таможенных пошлин между бюджетами государств - членов Евразийского экономического союза в 2019 году: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Коллегии Евразийской экономической комиссии продолжить работу по мониторингу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