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d419" w14:textId="a6ed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Евразийского межправительственного совета от 1 февраля 2019 г.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17 июля 2020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Дополнить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 февраля 2019 г. № 2 "О проведении регулярных совещаний руководителей министерств экономики государств – членов Евразийского экономического союза" пунктом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Определить, что указанные в пункте 1 настоящего распоряжения совещания инициируются государством-членом, председательствующим в органах Евразийского экономического союза, организуются и проводятся по мере необходимости совместно с Евразийской экономической комиссией, проект повестки дня совещания формируется на основе предложений государств-членов и органов Евразийского экономического союза.".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   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