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06d89" w14:textId="0406d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представлении Высшему Евразийскому экономическому совету кандидатуры члена Совета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10 апреля 2020 года № 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Представить Высшему Евразийскому экономическому совету кандидатуру члена Совета Евразийской экономической комиссии от Кыргызской Республики – Асрандиева Эркина Шамшудиновича – вице-премьер-министра Кыргызской Республики.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распоряжение вступает в силу с даты его опубликования на официальном сайте Евразийского экономического союза.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Евразийского межправительственного совета:</w:t>
      </w:r>
      <w:r>
        <w:br/>
      </w:r>
      <w:r>
        <w:rPr>
          <w:rFonts w:ascii="Times New Roman"/>
          <w:b/>
          <w:i w:val="false"/>
          <w:color w:val="000000"/>
        </w:rPr>
        <w:t>
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