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63ee" w14:textId="72b6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31 января 2020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Евразийского межправительственного совета состоится 9-10 апреля 2020 г. в городе Минске (Республика Беларусь).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