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df2" w14:textId="5191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устранению государствами – членами Евразийского экономического союза барьеров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ходе работы по устранению государствами – членами Евразийского экономического союза барьеров на внутреннем рынке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в 3-месячный срок принять меры, направленные на устранение барьеров в рамках функционирования внутреннего рынка Евразийского экономического союза в соответствии с решениями Коллегии Евразийской экономической комиссии по перечню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доложить на очередном заседании Евразийского межправительственного совета о результатах реализации мер, предусмотренных пунктом 1 настоящего распоряжения.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 – членами Евразийского экономического союза подготовить и представить на рассмотрение Совета Евразийской экономической комиссии во II квартале 2020 года комплексные предложения по совершенствованию работы по выявлению и устранению барьеров на внутреннем рынке Евразийского экономического союза, в том числе включая рассмотрение на заседаниях Совета Евразийской экономической комиссии проблемных вопросов, связанных с устранением барьеров на внутреннем рынке Союза, требующих принятия решений Совета Евразийской экономической комиссии и дополнительных мероприятиях по их устранению.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г. № 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устранения барьеров в рамках функционирования внутреннего рынка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комиссииот 8 декабря 2015 г. № 163 "О выполнении обязательств в рамках функционирования внутреннего рынка во взаимной торговле товарами государств – членов Евразийского экономического союза".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ноября 2017 г. № 153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июня 2018 г. № 105 "О выполнении Республикой Казахстан обязательств в рамках функционирования внутреннего рынка Евразийского экономического союза".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190 "О выполнении Республикой Беларусь обязательств в рамках функционирования внутреннего рынка Евразийского экономического союза".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195 "О выполнении Республикой Армения обязательств в рамках функционирования внутреннего рынка Евразийского экономического союза".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2019 г. № 29 "О выполнении Кыргызской Республикой обязательств в рамках функционирования внутреннего рынка Евразийского экономического союза".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31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85 "О выполнении Республикой Армения обязательств в рамках функционирования внутреннего рынка Евразийского экономического союза".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июля 2019 г. № 118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2019 г. № 187 "О выполнении Республикой Беларусь обязательств в рамках функционирования внутреннего рынка Евразийского экономического союза".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