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1df2" w14:textId="5191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работы по устранению государствами – членами Евразийского экономического союза барьеров в рамках функционирования внутреннего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31 января 2020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 учетом информации Евразийской экономической комиссии о ходе работы по устранению государствами – членами Евразийского экономического союза барьеров на внутреннем рынке Евразийского экономического союза: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Правительствам государств – членов Евразийского экономического союза в 3-месячный срок принять меры, направленные на устранение барьеров в рамках функционирования внутреннего рынка Евразийского экономического союза в соответствии с решениями Коллегии Евразийской экономической комиссии по перечню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доложить на очередном заседании Евразийского межправительственного совета о результатах реализации мер, предусмотренных пунктом 1 настоящего распоряжения.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Евразийской экономической комиссии совместно с государствами – членами Евразийского экономического союза подготовить и представить на рассмотрение Совета Евразийской экономической комиссии во II квартале 2020 года комплексные предложения по совершенствованию работы по выявлению и устранению барьеров на внутреннем рынке Евразийского экономического союза, в том числе включая рассмотрение на заседаниях Совета Евразийской экономической комиссии проблемных вопросов, связанных с устранением барьеров на внутреннем рынке Союза, требующих принятия решений Совета Евразийской экономической комиссии и дополнительных мероприятиях по их устранению.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2020 г. № 1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решений Коллегии Евразийской экономической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по вопросам устранения барьеров в рамках функционирования внутреннего рынка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комиссииот 8 декабря 2015 г. № 163 "О выполнении обязательств в рамках функционирования внутреннего рынка во взаимной торговле товарами государств – членов Евразийского экономического союза".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ноября 2017 г. № 153 "О выполнении Российской Федерацией обязательств в рамках функционирования внутреннего рынка Евразийского экономического союза".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июня 2018 г. № 105 "О выполнении Республикой Казахстан обязательств в рамках функционирования внутреннего рынка Евразийского экономического союза".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20 ноября 2018 г. № 190 "О выполнении Республикой Беларусь обязательств в рамках функционирования внутреннего рынка Евразийского экономического союза".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ноября 2018 г. № 195 "О выполнении Республикой Армения обязательств в рамках функционирования внутреннего рынка Евразийского экономического союза".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марта 2019 г. № 29 "О выполнении Кыргызской Республикой обязательств в рамках функционирования внутреннего рынка Евразийского экономического союза".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марта 2019 г. № 31 "О выполнении Российской Федерацией обязательств в рамках функционирования внутреннего рынка Евразийского экономического союза".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4 июня 2019 г. № 85 "О выполнении Республикой Армения обязательств в рамках функционирования внутреннего рынка Евразийского экономического союза".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июля 2019 г. № 118 "О выполнении Российской Федерацией обязательств в рамках функционирования внутреннего рынка Евразийского экономического союза".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29 октября 2019 г. № 187 "О выполнении Республикой Беларусь обязательств в рамках функционирования внутреннего рынка Евразийского экономического союза".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