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5b8f" w14:textId="fd25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Евразийского межправительственного совета от 10 апреля 2020 г.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17 июля 2020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статьи 3 Протокола о некоторых вопросах ввоза и обращения товаров на таможенной территории Евразийского экономического союза от 16 октября 2015 года и на основании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10 апреля 2020 г. № 2 "О внесении изменения в Решение Евразийского межправительственного совета от 12 августа 2016 г. № 5 и о применении сертификата о происхождении серийной продукции" слова "9 месяцев" заменить словами "15 месяцев".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