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944d" w14:textId="de19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совместной исследовательской группы по изучению вопроса о целесообразности заключения соглашения о свободной торговле с Монголией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25 сентября 2020 года № 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 Считать целесообразным формирование совместной исследовательской группы по изучению вопроса о целесообразности заключения соглашения о свободной торговле с Монголией (далее – совместная исследовательская группа).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Евразийского экономического союза представить в Евразийскую экономическую комиссию кандидатуры для участия в работе совместной исследовательской группы.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Коллегии Евразийской экономической комиссии сформировать в части представителей государств – членов Евразийского экономического союза и Евразийской экономической комиссии состав совместной исследовательской группы и проинформировать об этом Монголию.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принятия.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 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