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638" w14:textId="956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10 июля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(прилагается) и направить его в государства – члены Евразийского экономического союза для проведения внутригосударственных процедур.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проинформировать Евразийскую экономическую комиссию не позднее 90 календарных дней с даты вступления настоящего распоряжения в силу о выполнении внутригосударственных процедур, необходимых для подписания Соглашения, указанного в пункте 1 настоящего распоряжения.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– члены Евразийского экономического союза, именуемые в дальнейшем государствами-членами,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экономической интеграции государств-членов,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а также общепризнанными нормами и правилами международной торговли,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единой системы таможенного транзита в рамках Евразийского экономического союза (далее – Союз) с целью реализации возможности ее взаимодействия с системами таможенного транзита государств, не являющихся членами Союза,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и совершенствования системы обеспечения исполнения обязанности по уплате таможенных пошлин, налогов, специальных, антидемпинговых, компенсационных пошлин (далее – таможенные и иные платежи) при перевозке (транспортировке) товаров в соответствии с таможенной процедурой таможенного транзита,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упрощения порядка предоставления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Предмет Соглашения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в случаях, когда помещение товаров под таможенную процедуру таможенного транзита будет осуществляться таможенным органом одного государства-члена, а генеральное обеспечение исполнения обязанности по уплате таможенных и иных платежей предоставлено таможенному органу другого государства-члена;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применения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в случаях, когда помещение товаров под таможенную процедуру таможенного транзита будет осуществляться таможенным органом одного государства-члена, а обеспечение исполнения обязанности по уплате таможенных и иных платежей предоставлено таможенному органу другого государства-члена.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Случаи и условия применения упрощений при использовании генерального обеспечения исполнения обязанности по уплате таможенных и иных платежей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использовании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декларанту предоставляются упрощения, предусматривающие возможность оформления сертификата (сертификатов) обеспечения исполнения обязанности по уплате таможенных пошлин, налогов (далее – сертификат обеспечения) на общую сумму, превышающую размер предоставленного генерального обеспечения исполнения обязанности по уплате таможенных и иных платежей: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20 процентов – при соблюдении условий, предусмотренных пунктом 2 настоящей статьи;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30 процентов – при соблюдении условий, определяемых Евразийской экономической комиссией (далее – Комиссия).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Упрощения, предусмотренные подпунктом "а" пункта 1 настоящей статьи, применяются при соблюдении следующих условий: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лицо, имеющее намерение применять такие упрощения, является юридическим лицом, зарегистрированным в соответствии с законодательством государства-члена, в таможенный орган которого подано заявление, указанное в пункте 3 настоящей статьи;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генеральное обеспечение исполнения обязанности по уплате таможенных и иных платежей предоставлено в таможенный орган государства-члена, в таможенный орган которого подано заявление, указанное в пункте 3 настоящей статьи;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лицо, имеющее намерение применять такие упрощения, в течение 3 лет, предшествующих дню подачи заявления, указанного в пункте 3 настоящей статьи, регулярно (не менее 30 раз в год) выступало декларантом товаров, перевозимых (транспортируемых) в соответствии с таможенной процедурой таможенного транзита c использованием генерального обеспечения исполнения обязанности по уплате таможенных и иных платежей,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 лица, имеющего намерение применять такие упрощения, на дату подачи в таможенный орган заявления, указанного в пункте 3 настоящей статьи, отсутствует не исполненная в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(далее – Кодекс) срок обязанность по уплате таможенных и иных платежей, пеней,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отношении лица, имеющего намерение применять такие упрощения, в течение 3 лет, предшествующих дню подачи заявления, указанного в пункте 3 настоящей статьи, не применялись меры по взысканию таможенных и иных платежей, пеней, процентов в связи с нарушением условий помещения под таможенную процедуру таможенного транзита товаров, декларантом которых выступало такое лицо;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информационных систем, информационных технологий и средств их обеспечения, соответствующих требованиям законодательства государств-членов;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иные условия (в случае, если такие условия установлены законодательством государств-членов).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имеющее намерение применять упрощения, предусмотренные пунктом 1 настоящей статьи, направляет в таможенный орган, которому предоставлено генеральное обеспечение исполнения обязанности по уплате таможенных и иных платежей, заявление.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заявления, перечень указываемых в нем сведений, сроки и порядок рассмотрения заявления (в том числе порядок принятия решения о применении упрощений или об отказе в применении упрощений, предусмотренных пунктом 1 настоящей статьи, и направления заявителю информации о принятом решении) определяются в соответствии с законодательством государств-членов.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условий, предусмотренных пунктом 2 настоящей статьи, либо условий, определяемых Комиссией в соответствии с подпунктом "б" пункта 1 настоящей статьи, таможенный орган принимает решение о применении упрощений, предусмотренных соответственно подпунктом "а" или подпунктом "б" пункта 1 настоящей статьи, а при несоблюдении таких условий – отказывает в применении соответствующих упрощений.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упрощений, предусмотренных пунктом 1 настоящей статьи, приостанавливается со дня получения таможенным органом назначения от таможенного органа отправления в рамках информационного взаимодействия информации об отсутствии сведений о доставке (полной или частичной) товаров, помещенных под таможенную процедуру таможенного транзита.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упрощений, предусмотренных пунктом 1 настоящей статьи, возобновляется: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срока совершения таможенным органом таможенных операций, связанных с выяснением места нахождения товаров, завершено действие таможенной процедуры таможенного транзита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– со дня завершения действия таможенной процедуры таможенного транзита таможенным органом назначения либо со дня получения этим таможенным органом в рамках информационного взаимодействия информации о завершении действия таможенной процедуры таможенного транзита;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срока, указанного в уведомлении о не уплаченных в установленный срок таможенных и иных платежах, направленном таможенным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Кодекса, исполнена обязанность по уплате таможенных и иных платежей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дня получения таможенным органом назначения от таможенного органа отправления либо иного таможенного органа, которым направлено это уведомление, в рамках информационного взаимодействия информации об исполнении обязанности по уплате таможенных и иных платежей.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в течение срока, указанного в уведомлении о не уплаченных в установленный срок таможенных и иных платежах, направленном таможенным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Кодекса, обязанность по уплате таможенных и иных платежей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не исполнена, применение упрощений, предусмотренных пунктом 1 настоящей статьи, прекращается со дня получения таможенным органом назначения от таможенного органа отправления либо иного таможенного органа, которым направлено это уведомление, информации о неисполнении или ненадлежащем исполнении обязанности по уплате таможенных и иных платежей до истечения срока, указанного в таком уведомлении.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Информирование декларанта о приостановлении, возобновлении и прекращении применения упрощений, предусмотренных пунктом 1 настоящей статьи, осуществляется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в порядке, определяемом законодательством государств-членов.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если при перевозке (транспортировке) товаров в соответствии с таможенной процедурой таможенного транзита предоставлялось генеральное обеспечение исполнения обязанности по уплате таможенных и иных платежей, то таможенные и иные платежи, не уплаченные при наступлении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 Кодекса обстоятельств, взыскиваются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за счет такого обеспечения, а также путем применения иных мер взыскания таможенных и иных платежей,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подтверждения предоставления генерального обеспечения исполнения обязанности по уплате таможенных и иных платежей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использовании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подтверждением предоставления обеспечения исполнения обязанности по уплате таможенных и иных платежей для таможенного органа отправления являются сертификат обеспечения в виде электронного документа, а также сведения о возможности использования обеспечения исполнения обязанности по уплате таможенных и иных платежей в отношении товаров, перевозимых (транспортируемых) по конкретной транзитной декларации (далее – сведения о возможности использования обеспечения).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сведений о возможности использования обеспечения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осуществляется временный запрет использования суммы обеспечения исполнения обязанности по уплате таможенных и иных платежей в отношении товаров, перевозимых (транспортируемых) по конкретной транзитной декларации, в пределах суммы, указанной в сертификате обеспечения и не заблокированной таможенным органом (далее – резервирование суммы обеспечения).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порядка использования сертификата обеспечения Комиссия определяет лиц, участвующих в обмене сведениями о возможности использования обеспечения, порядок взаимодействия таких лиц и основания для разрезервирования (снятия запрета использования) суммы обеспечения.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Резервирование суммы обеспечения и ее разрезервирование (снятие запрета использования) производятся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общей суммой по всем зарегистрированным и непогашенным cертификатам обеспечения осуществляется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с использованием информационной системы таможенного органа.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применения поручительства при перевозке (транспортировке) товаров в соответствии с таможенной процедурой таможенного транзита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Поручитель признается национальным гарантом при соблюдении следующих условий: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поручитель является юридическим лицом;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на день регистрации таможенным органом заявления, указанного в пункте 3 настоящей статьи, действующего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поручителем и таможенным органом государства-члена, в соответствии с законодательством которого создано юридическое лицо, являющееся поручителем;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 на день регистрации таможенным органом заявления, указанного в пункте 3 настоящей статьи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исполненной в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обязанности по уплате таможенных и иных платежей, пеней, процентов;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отношении поручителя в течение 3 лет, предшествующих дню регистрации таможенным органом заявления, указанного в пункте 3 настоящей статьи, не применялись меры по взысканию таможенных и иных платежей, пеней, процентов в связи с нарушением условий таможенной процедуры таможенного транзита;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поручитель в течение 3 лет, предшествующих дню регистрации таможенным органом заявления, указанного в пункте 3 настоящей статьи, регулярно (не менее 50 раз в год) выступал поручителем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предоставление гарантии надлежащего исполнения обязательств поручителя перед таможенными органами (банковской гарантии и (или) денежных средств (денег)) на сумму, установленную в соответствии с законодательством государств-членов, но не менее суммы, эквивалентной 5 млн евро по курсу валют, устанавливаемому (определяемому) в соответствии с законодательством государства-члена (далее – курс валют), действующему на день регистрации таможенным органом заявления, указанного в пункте 3 настоящей статьи, с учетом положений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наличие информационных систем, информационных технологий и средств их обеспечения, необходимых для осуществления деятельности в качестве национального гаранта, отвечающих требованиям законодательства государств-членов;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условия (в случае, если такие условия установлены законодательством государств-членов).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использовании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поручитель, признанный (признаваемый) в соответствии с условиями, установленными пунктом 1 настоящей статьи, национальным гарантом,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может применять упрощения в части превышения размера обязательств поручителя по договору поручительства над размером предоставленной гарантии надлежащего исполнения своих обязательств перед таможенными органами с учетом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10 процентов от размера предоставленной гарантии при одновременном выполнении следующих условий: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поручительства заключен на срок не менее 1 года;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5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на 20 процентов от размера предоставленной гарантии при одновременном выполнении следующих условий: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поручительства заключен на срок не менее 1 года;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10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30 процентов от размера предоставленной гарантии при одновременном выполнении следующих условий: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поручительства заключен на срок не менее 1 года;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15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на 50 процентов от размера предоставленной гарантии при одновременном выполнении следующих условий: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упрощения, предусмотренные подпунктами "а" – "в" настоящего пункта, применялись в течение не менее 3 лет, предшествующих дню регистрации таможенным органом заявления, указанного в пункте 4 настоящей статьи;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20 млн евро по курсу валют, действующему на день регистрации таможенным органом заявления, указанного в пункте 4 настоящей статьи;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 100 процентов от размера предоставленной гарантии при одновременном выполнении следующих условий: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упрощения, предусмотренные подпунктами "а" – "г" настоящего пункта, применялись в течение не менее 5 лет, предшествующих дню регистрации таможенным органом заявления, указанного в пункте 4 настоящей статьи;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гарантии составляет не менее суммы, эквивалентной 20 млн евро по курсу валют, действующему на день регистрации таможенным органом заявления, указанного в пункте 4 настоящей статьи.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поручителя национальным гарантом поручитель направляет в таможенный орган, с которым заключен договор поручительства, заявление о признании его национальным гарантом и о внесении изменений в действующий договор поручительства либо о заключении нового договора поручительства.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в заявлении, указанном в абзаце первом настоящего пункта, также заявляет (указывает) сведения о намерении применять одно из упрощений, предусмотренных подпунктами "а" – "в" пункта 2 настоящей статьи.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условий, предусмотренных пунктом 1 настоящей статьи, является основанием для отказа таможенного органа в признании поручителя национальным гарантом, а несоблюдение условий, предусмотренных подпунктами "а" – "в" пункта 2 настоящей статьи, является основанием для отказа в применении соответствующего упрощения.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гарант, пользующийся одним из упрощений, предусмотренных подпунктами "а"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"в" пункта 2 настоящей статьи, имеющий намерение применять другое упрощение из предусмотренных подпунктами "а" – "в" пункта 2 настоящей статьи, либо одно из упрощений, установленных подпунктами "г"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"д" пункта 2 настоящей статьи, подает в таможенный орган, с которым заключен договор поручительства, заявление о применении такого упрощения, включая предложение о внесении изменений в действующий договор поручительства либо о заключении нового договора поручительства.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условий, предусмотренных пунктом 2 настоящей статьи, является основанием для отказа в применении соответствующего упрощения.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заявлений, предусмотренных пунктами 3 и 4 настоящей статьи, перечень указываемых в них сведений, сроки и порядок их рассмотрения (в том числе порядок принятия решения о признании поручителя национальным гарантом или отказе в признании поручителя национальным гарантом, а также о применении упрощений, предусмотренных пунктом 2 настоящей статьи, или об отказе в применении таких упрощений, направления заявителю информации о принятом решении) определяются в соответствии с законодательством государств-членов.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Поручитель утрачивает статус национального гаранта в следующих случаях: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ликвидация юридического лица, являющегося национальным гарантом;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прекращение действия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национальным гарантом и таможенным органом, за исключением случая, когда между национальным гарантом и таможенным органом в указанных целях заключен договор поручительства на новый срок;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расторжение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национальным гарантом и таможенным органом;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снижение суммы гарантии надлежащего исполнения обязательств поручителя перед таможенными органами ниже суммы, определенной в соответствии с подпунктом "е" пункта 1 настоящей статьи, после истечения срока действия банковской гарантии;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обращение взыскания таможенных и иных платежей на гарантию надлежащего исполнения обязательств поручителя перед таможенными органами;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несоответствие применяемых информационных систем, информационных технологий и средств их обеспечения требованиям, установленным в соответствии с законодательством государств-членов;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случаи, установленные законодательством государств-членов.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принятия решения об утрате поручителем статуса национального гаранта определяется в соответствии с законодательством государств-членов.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статуса национального гаранта не освобождает поручителя от исполнения непрекращенных обязательств по договору поручительства.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национальных гарантах направляется уполномоченными таможенными органами государств-членов в Комиссию для формирования единого перечня национальных гарантов и размещения его на информационном портале Союза.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состава сведений, включаемых в указанный перечень, и порядка их направления в Комиссию, а также формирование этого перечня и размещение его на информационном портале Союза осуществляются Комиссией. 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Законодательством государств-членов может быть предусмотрено формирование национальными гарантами гарантийного фонда, средства которого используются исключительно в целях взыскания таможенных и иных платежей при наступлении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Кодекса обстоятельства, при котором обязанность по уплате таможенных и иных платежей подлежит исполнению. Порядок формирования гарантийного фонда, а также порядок взыскания таможенных и иных платежей за счет средств гарантийного фонда определяются законодательством государств-членов. 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таможенных органов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обмене документами и (или) сведениями,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таможенные органы осуществляют обмен сведениями о возможности использования обеспечения, сведениями о резервировании сумм обеспечения и их разрезервировании (снятии запрета использования), иными сведениями, необходимыми для реализации настоящего Соглашения. Такой обмен осуществляется в соответствии с Договором о Союзе путем реализации общих процессов в рамках Союза.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 и порядок направления информации при реализации указанного в абзаце первом настоящей статьи обмена сведениями устанавливаются Комиссией.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Переходные положения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 не применяются в Республике Армения, Республике Беларусь, Республике Казахстан и Кыргызской Республике в течение 3 лет с даты вступления настоящего Соглашения в силу.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указанного периода упрощения, предусмотренные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применяются в Республике Армения, Республике Беларусь, Республике Казахстан и Кыргызской Республике при соблюдении условий, предусмотренных подпунктами "а", "б", "г"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"ж" пункта 2 статьи 2 настоящего Соглашения, а также в случае, если лицо, имеющее намерение применять такие упрощения, в течение 3 лет, предшествующих дате подачи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регулярно (не менее 30 раз в год) выступало декларантом товаров, перевозимых (транспортируемых) в соответствии с таможенной процедурой таможенного транзита.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истечения 5 лет с даты вступления настоящего Соглашения в силу в Республике Армения, Республике Казахстан и Кыргызской Республике: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гарантии надлежащего исполнения обязательств поручителя перед таможенными органами, предусмотренный подпунктом "е"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определяется в соответствии с законодательством этих государств;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поручитель, признанный (признаваемый) в соответствии с пунктом 1 статьи 4 настоящего Соглашения национальным гарантом,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может применять упрощение в части превышения размера обязательств поручителя по договору поручительства на 5 процентов от размера предоставленной гарантии надлежащего исполнения своих обязательств перед таможенными органами при одновременном выполнении следующих условий: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поручительства заключен на срок не менее 1 года;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гарантии составляет менее суммы, эквивалентной 5 млн евро по курсу валют, действующему на день регистрации таможенным органом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но не менее суммы, определенной в соответствии с абзацем вторым настоящего пункта.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на дату вступления настоящего Соглашения в силу в соответствии с договором, заключенным между таможенным органом и поручителем, зарегистрированным в Республике Беларусь и отвечающим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предусмотрен больший объем упрощений в части превышения размера обязательств поручителя над размером предоставленной гарантии надлежащего исполнения своих обязательств перед таможенными органами по сравнению с объемом, установленным пунктом 2 статьи 4 настоящего Соглашения, то до истечения срока действия этого договора применяются упрощения, предусмотренные таким договором.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разрешения споров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Союзе.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силу, за исключением подпункта "д"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который вступает в силу по истечении 5 лет с даты вступления настоящего Соглашения в силу.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Союза, и входит в право Союза.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"___"__________ 20___ года в одном подлинном экземпляре на русском языке.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