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638" w14:textId="956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10 июля 2020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 (прилагается) и направить его в государства – члены Евразийского экономического союза для проведения внутригосударственных процедур.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проинформировать Евразийскую экономическую комиссию не позднее 90 календарных дней с даты вступления настоящего распоряжения в силу о выполнении внутригосударственных процедур, необходимых для подписания Соглашения, указанного в пункте 1 настоящего распоряжения.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– члены Евразийского экономического союза, именуемые в дальнейшем государствами-членами,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экономической интеграции государств-членов,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а также общепризнанными нормами и правилами международной торговли,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единой системы таможенного транзита в рамках Евразийского экономического союза (далее – Союз) с целью реализации возможности ее взаимодействия с системами таможенного транзита государств, не являющихся членами Союза,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и совершенствования системы обеспечения исполнения обязанности по уплате таможенных пошлин, налогов, специальных, антидемпинговых, компенсационных пошлин (далее – таможенные и иные платежи) при перевозке (транспортировке) товаров в соответствии с таможенной процедурой таможенного транзита,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упрощения порядка предоставления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Соглашения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в случаях, когда помещение товаров под таможенную процедуру таможенного транзита будет осуществляться таможенным органом одного государства-члена, а генеральное обеспечение исполнения обязанности по уплате таможенных и иных платежей предоставлено таможенному органу другого государства-члена;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применения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в случаях, когда помещение товаров под таможенную процедуру таможенного транзита будет осуществляться таможенным органом одного государства-члена, а обеспечение исполнения обязанности по уплате таможенных и иных платежей предоставлено таможенному органу другого государства-члена.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Случаи и условия применения упрощений при использовании генерального обеспечения исполнения обязанности по уплате таможенных и иных платежей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использовании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декларанту предоставляются упрощения, предусматривающие возможность оформления сертификата (сертификатов) обеспечения исполнения обязанности по уплате таможенных пошлин, налогов (далее – сертификат обеспечения) на общую сумму, превышающую размер предоставленного генерального обеспечения исполнения обязанности по уплате таможенных и иных платежей: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20 процентов – при соблюдении условий, предусмотренных пунктом 2 настоящей статьи;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30 процентов – при соблюдении условий, определяемых Евразийской экономической комиссией (далее – Комиссия).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Упрощения, предусмотренные подпунктом "а" пункта 1 настоящей статьи, применяются при соблюдении следующих условий: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лицо, имеющее намерение применять такие упрощения, является юридическим лицом, зарегистрированным в соответствии с законодательством государства-члена, в таможенный орган которого подано заявление, указанное в пункте 3 настоящей статьи;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генеральное обеспечение исполнения обязанности по уплате таможенных и иных платежей предоставлено в таможенный орган государства-члена, в таможенный орган которого подано заявление, указанное в пункте 3 настоящей статьи;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лицо, имеющее намерение применять такие упрощения, в течение 3 лет, предшествующих дню подачи заявления, указанного в пункте 3 настоящей статьи, регулярно (не менее 30 раз в год) выступало декларантом товаров, перевозимых (транспортируемых) в соответствии с таможенной процедурой таможенного транзита c использованием генерального обеспечения исполнения обязанности по уплате таможенных и иных платежей,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 лица, имеющего намерение применять такие упрощения, на дату подачи в таможенный орган заявления, указанного в пункте 3 настоящей статьи, отсутствует не исполненная в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– Кодекс) срок обязанность по уплате таможенных и иных платежей, пеней,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отношении лица, имеющего намерение применять такие упрощения, в течение 3 лет, предшествующих дню подачи заявления, указанного в пункте 3 настоящей статьи, не применялись меры по взысканию таможенных и иных платежей, пеней, процентов в связи с нарушением условий помещения под таможенную процедуру таможенного транзита товаров, декларантом которых выступало такое лицо;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информационных систем, информационных технологий и средств их обеспечения, соответствующих требованиям законодательства государств-членов;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иные условия (в случае, если такие условия установлены законодательством государств-членов).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имеющее намерение применять упрощения, предусмотренные пунктом 1 настоящей статьи, направляет в таможенный орган, которому предоставлено генеральное обеспечение исполнения обязанности по уплате таможенных и иных платежей, заявление.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заявления, перечень указываемых в нем сведений, сроки и порядок рассмотрения заявления (в том числе порядок принятия решения о применении упрощений или об отказе в применении упрощений, предусмотренных пунктом 1 настоящей статьи, и направления заявителю информации о принятом решении) определяются в соответствии с законодательством государств-членов.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условий, предусмотренных пунктом 2 настоящей статьи, либо условий, определяемых Комиссией в соответствии с подпунктом "б" пункта 1 настоящей статьи, таможенный орган принимает решение о применении упрощений, предусмотренных соответственно подпунктом "а" или подпунктом "б" пункта 1 настоящей статьи, а при несоблюдении таких условий – отказывает в применении соответствующих упрощений.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Применение упрощений, предусмотренных пунктом 1 настоящей статьи, приостанавливается со дня получения таможенным органом назначения от таможенного органа отправления в рамках информационного взаимодействия информации об отсутствии сведений о доставке (полной или частичной) товаров, помещенных под таможенную процедуру таможенного транзита.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упрощений, предусмотренных пунктом 1 настоящей статьи, возобновляется: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срока совершения таможенным органом таможенных операций, связанных с выяснением места нахождения товаров, завершено действие таможенной процедуры таможенного транзита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– со дня завершения действия таможенной процедуры таможенного транзита таможенным органом назначения либо со дня получения этим таможенным органом в рамках информационного взаимодействия информации о завершении действия таможенной процедуры таможенного транзита;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срока, указанного в уведомлении о не уплаченных в установленный срок таможенных и иных платежах, направленном таможенным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Кодекса, исполнена обязанность по уплате таможенных и иных платежей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дня получения таможенным органом назначения от таможенного органа отправления либо иного таможенного органа, которым направлено это уведомление, в рамках информационного взаимодействия информации об исполнении обязанности по уплате таможенных и иных платежей.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в течение срока, указанного в уведомлении о не уплаченных в установленный срок таможенных и иных платежах, направленном таможенным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Кодекса, обязанность по уплате таможенных и иных платежей в отношении товаров (части товаров), в отношении которых в таможенном органе отправления отсутствовала информация о завершении действия таможенной процедуры таможенного транзита, не исполнена, применение упрощений, предусмотренных пунктом 1 настоящей статьи, прекращается со дня получения таможенным органом назначения от таможенного органа отправления либо иного таможенного органа, которым направлено это уведомление, информации о неисполнении или ненадлежащем исполнении обязанности по уплате таможенных и иных платежей до истечения срока, указанного в таком уведомлении.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Информирование декларанта о приостановлении, возобновлении и прекращении применения упрощений, предусмотренных пунктом 1 настоящей статьи, осуществляется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в порядке, определяемом законодательством государств-членов.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если при перевозке (транспортировке) товаров в соответствии с таможенной процедурой таможенного транзита предоставлялось генеральное обеспечение исполнения обязанности по уплате таможенных и иных платежей, то таможенные и иные платежи, не уплаченные при наступлении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309 Кодекса обстоятельств, взыскиваются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за счет такого обеспечения, а также путем применения иных мер взыскания таможенных и иных платежей,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подтверждения предоставления генерального обеспечения исполнения обязанности по уплате таможенных и иных платежей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использовании генерального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подтверждением предоставления обеспечения исполнения обязанности по уплате таможенных и иных платежей для таможенного органа отправления являются сертификат обеспечения в виде электронного документа, а также сведения о возможности использования обеспечения исполнения обязанности по уплате таможенных и иных платежей в отношении товаров, перевозимых (транспортируемых) по конкретной транзитной декларации (далее – сведения о возможности использования обеспечения).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сведений о возможности использования обеспечения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осуществляется временный запрет использования суммы обеспечения исполнения обязанности по уплате таможенных и иных платежей в отношении товаров, перевозимых (транспортируемых) по конкретной транзитной декларации, в пределах суммы, указанной в сертификате обеспечения и не заблокированной таможенным органом (далее – резервирование суммы обеспечения).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порядка использования сертификата обеспечения Комиссия определяет лиц, участвующих в обмене сведениями о возможности использования обеспечения, порядок взаимодействия таких лиц и основания для разрезервирования (снятия запрета использования) суммы обеспечения.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Резервирование суммы обеспечения и ее разрезервирование (снятие запрета использования) производятся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общей суммой по всем зарегистрированным и непогашенным cертификатам обеспечения осуществляется таможенным органом государства-члена, таможенному органу которого предоставлено генеральное обеспечение исполнения обязанности по уплате таможенных и иных платежей, с использованием информационной системы таможенного органа.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применения поручительства при перевозке (транспортировке) товаров в соответствии с таможенной процедурой таможенного транзита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Поручитель признается национальным гарантом при соблюдении следующих условий: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поручитель является юридическим лицом;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на день регистрации таможенным органом заявления, указанного в пункте 3 настоящей статьи, действующего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поручителем и таможенным органом государства-члена, в соответствии с законодательством которого создано юридическое лицо, являющееся поручителем;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отсутствие на день регистрации таможенным органом заявления, указанного в пункте 3 настоящей статьи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исполненной в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обязанности по уплате таможенных и иных платежей, пеней, процентов;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отношении поручителя в течение 3 лет, предшествующих дню регистрации таможенным органом заявления, указанного в пункте 3 настоящей статьи, не применялись меры по взысканию таможенных и иных платежей, пеней, процентов в связи с нарушением условий таможенной процедуры таможенного транзита;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поручитель в течение 3 лет, предшествующих дню регистрации таможенным органом заявления, указанного в пункте 3 настоящей статьи, регулярно (не менее 50 раз в год) выступал поручителем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предоставление гарантии надлежащего исполнения обязательств поручителя перед таможенными органами (банковской гарантии и (или) денежных средств (денег)) на сумму, установленную в соответствии с законодательством государств-членов, но не менее суммы, эквивалентной 5 млн евро по курсу валют, устанавливаемому (определяемому) в соответствии с законодательством государства-члена (далее – курс валют), действующему на день регистрации таможенным органом заявления, указанного в пункте 3 настоящей статьи, с учетом положений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наличие информационных систем, информационных технологий и средств их обеспечения, необходимых для осуществления деятельности в качестве национального гаранта, отвечающих требованиям законодательства государств-членов;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условия (в случае, если такие условия установлены законодательством государств-членов).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использовании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поручитель, признанный (признаваемый) в соответствии с условиями, установленными пунктом 1 настоящей статьи, национальным гарантом,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может применять упрощения в части превышения размера обязательств поручителя по договору поручительства над размером предоставленной гарантии надлежащего исполнения своих обязательств перед таможенными органами с учетом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10 процентов от размера предоставленной гарантии при одновременном выполнении следующих условий: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поручительства заключен на срок не менее 1 года;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5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 20 процентов от размера предоставленной гарантии при одновременном выполнении следующих условий: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поручительства заключен на срок не менее 1 года;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10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30 процентов от размера предоставленной гарантии при одновременном выполнении следующих условий: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поручительства заключен на срок не менее 1 года;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15 млн евро по курсу валют, действующему на день регистрации таможенным органом заявления, указанного в пункте 3 настоящей статьи;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на 50 процентов от размера предоставленной гарантии при одновременном выполнении следующих условий: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упрощения, предусмотренные подпунктами "а" – "в" настоящего пункта, применялись в течение не менее 3 лет, предшествующих дню регистрации таможенным органом заявления, указанного в пункте 4 настоящей статьи;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составляет не менее суммы, эквивалентной 20 млн евро по курсу валют, действующему на день регистрации таможенным органом заявления, указанного в пункте 4 настоящей статьи;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 100 процентов от размера предоставленной гарантии при одновременном выполнении следующих условий: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упрощения, предусмотренные подпунктами "а" – "г" настоящего пункта, применялись в течение не менее 5 лет, предшествующих дню регистрации таможенным органом заявления, указанного в пункте 4 настоящей статьи;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гарантии составляет не менее суммы, эквивалентной 20 млн евро по курсу валют, действующему на день регистрации таможенным органом заявления, указанного в пункте 4 настоящей статьи.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признания поручителя национальным гарантом поручитель направляет в таможенный орган, с которым заключен договор поручительства, заявление о признании его национальным гарантом и о внесении изменений в действующий договор поручительства либо о заключении нового договора поручительства.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Поручитель,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в заявлении, указанном в абзаце первом настоящего пункта, также заявляет (указывает) сведения о намерении применять одно из упрощений, предусмотренных подпунктами "а" – "в" пункта 2 настоящей статьи.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условий, предусмотренных пунктом 1 настоящей статьи, является основанием для отказа таможенного органа в признании поручителя национальным гарантом, а несоблюдение условий, предусмотренных подпунктами "а" – "в" пункта 2 настоящей статьи, является основанием для отказа в применении соответствующего упрощения.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гарант, пользующийся одним из упрощений, предусмотренных подпунктами "а"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"в" пункта 2 настоящей статьи, имеющий намерение применять другое упрощение из предусмотренных подпунктами "а" – "в" пункта 2 настоящей статьи, либо одно из упрощений, установленных подпунктами "г"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"д" пункта 2 настоящей статьи, подает в таможенный орган, с которым заключен договор поручительства, заявление о применении такого упрощения, включая предложение о внесении изменений в действующий договор поручительства либо о заключении нового договора поручительства.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условий, предусмотренных пунктом 2 настоящей статьи, является основанием для отказа в применении соответствующего упрощения.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 заявлений, предусмотренных пунктами 3 и 4 настоящей статьи, перечень указываемых в них сведений, сроки и порядок их рассмотрения (в том числе порядок принятия решения о признании поручителя национальным гарантом или отказе в признании поручителя национальным гарантом, а также о применении упрощений, предусмотренных пунктом 2 настоящей статьи, или об отказе в применении таких упрощений, направления заявителю информации о принятом решении) определяются в соответствии с законодательством государств-членов.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Поручитель утрачивает статус национального гаранта в следующих случаях: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ликвидация юридического лица, являющегося национальным гарантом;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прекращение действия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национальным гарантом и таможенным органом, за исключением случая, когда между национальным гарантом и таможенным органом в указанных целях заключен договор поручительства на новый срок;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расторжение договора поручительства, заключенного в целях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между национальным гарантом и таможенным органом;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снижение суммы гарантии надлежащего исполнения обязательств поручителя перед таможенными органами ниже суммы, определенной в соответствии с подпунктом "е" пункта 1 настоящей статьи, после истечения срока действия банковской гарантии;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обращение взыскания таможенных и иных платежей на гарантию надлежащего исполнения обязательств поручителя перед таможенными органами;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несоответствие применяемых информационных систем, информационных технологий и средств их обеспечения требованиям, установленным в соответствии с законодательством государств-членов;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иные случаи, установленные законодательством государств-членов.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принятия решения об утрате поручителем статуса национального гаранта определяется в соответствии с законодательством государств-членов.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Утрата статуса национального гаранта не освобождает поручителя от исполнения непрекращенных обязательств по договору поручительства.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национальных гарантах направляется уполномоченными таможенными органами государств-членов в Комиссию для формирования единого перечня национальных гарантов и размещения его на информационном портале Союза.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состава сведений, включаемых в указанный перечень, и порядка их направления в Комиссию, а также формирование этого перечня и размещение его на информационном портале Союза осуществляются Комиссией. 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Законодательством государств-членов может быть предусмотрено формирование национальными гарантами гарантийного фонда, средства которого используются исключительно в целях взыскания таможенных и иных платежей при наступлении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Кодекса обстоятельства, при котором обязанность по уплате таможенных и иных платежей подлежит исполнению. Порядок формирования гарантийного фонда, а также порядок взыскания таможенных и иных платежей за счет средств гарантийного фонда определяются законодательством государств-членов. 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таможенных органов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обмене документами и (или) сведениями,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таможенные органы осуществляют обмен сведениями о возможности использования обеспечения, сведениями о резервировании сумм обеспечения и их разрезервировании (снятии запрета использования), иными сведениями, необходимыми для реализации настоящего Соглашения. Такой обмен осуществляется в соответствии с Договором о Союзе путем реализации общих процессов в рамках Союза.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 и порядок направления информации при реализации указанного в абзаце первом настоящей статьи обмена сведениями устанавливаются Комиссией.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Переходные положения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 не применяются в Республике Армения, Республике Беларусь, Республике Казахстан и Кыргызской Республике в течение 3 лет с даты вступления настоящего Соглашения в силу.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указанного периода упрощения, предусмотренные подпунктом "а"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применяются в Республике Армения, Республике Беларусь, Республике Казахстан и Кыргызской Республике при соблюдении условий, предусмотренных подпунктами "а", "б", "г"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"ж" пункта 2 статьи 2 настоящего Соглашения, а также в случае, если лицо, имеющее намерение применять такие упрощения, в течение 3 лет, предшествующих дате подачи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регулярно (не менее 30 раз в год) выступало декларантом товаров, перевозимых (транспортируемых) в соответствии с таможенной процедурой таможенного транзита.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истечения 5 лет с даты вступления настоящего Соглашения в силу в Республике Армения, Республике Казахстан и Кыргызской Республике: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гарантии надлежащего исполнения обязательств поручителя перед таможенными органами, предусмотренный подпунктом "е"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определяется в соответствии с законодательством этих государств;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поручительства в качестве способа обеспечения исполнения обязанности по уплате таможенных и иных платежей при перевозке (транспортировке) товаров в соответствии с таможенной процедурой таможенного транзита поручитель, признанный (признаваемый) в соответствии с пунктом 1 статьи 4 настоящего Соглашения национальным гарантом, являющийся коммерческой организацией либо некоммерческой организацией с государственной формой собственности, если законодательством государств-членов установлено, что такие некоммерческие организации могут выступать поручителями, может применять упрощение в части превышения размера обязательств поручителя по договору поручительства на 5 процентов от размера предоставленной гарантии надлежащего исполнения своих обязательств перед таможенными органами при одновременном выполнении следующих условий: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поручительства заключен на срок не менее 1 года;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гарантии составляет менее суммы, эквивалентной 5 млн евро по курсу валют, действующему на день регистрации таможенным органом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но не менее суммы, определенной в соответствии с абзацем вторым настоящего пункта.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на дату вступления настоящего Соглашения в силу в соответствии с договором, заключенным между таможенным органом и поручителем, зарегистрированным в Республике Беларусь и отвечающим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предусмотрен больший объем упрощений в части превышения размера обязательств поручителя над размером предоставленной гарантии надлежащего исполнения своих обязательств перед таможенными органами по сравнению с объемом, установленным пунктом 2 статьи 4 настоящего Соглашения, то до истечения срока действия этого договора применяются упрощения, предусмотренные таким договором.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разрешения споров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Союзе.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силу, за исключением подпункта "д"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который вступает в силу по истечении 5 лет с даты вступления настоящего Соглашения в силу.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Союза, и входит в право Союза.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"___"__________ 20___ года в одном подлинном экземпляре на русском языке.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 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