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e715" w14:textId="a32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2020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10 Соглашения о пенсионном обеспечении трудящихся государств – членов Евразийского экономического союза от 20 декабря 2019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между уполномоченными органами, компетентными органами государств –членов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официального опубликования настоящего Решения, но не ранее даты вступления в силу Соглашения о пенсионном обеспечении трудящихся государств – членов Евразийского экономического союза от 20 декабря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г. № 122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пунктом 7 статьи 10 Соглашения о пенсионном обеспечении трудящихся государств – членов Евразийского экономического союза от 20 декабря 2019 года (далее – Соглашение) и определяет правила взаимодействия уполномоченных и компетентных органов государств – членов Евразийского экономического союза (далее – государства-члены) между собой, а также с Евразийской экономической комиссией (далее – Комиссия) в целях реализации норм Соглашения.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взаимодействие осуществляется с использованием интегрированной информационной системы Евразийского экономического союза (далее – интегрированная система) в рамках реализации общих процессов путем обмена сведениями, необходимыми для назначения и выплаты пенсий, а также иными сведениями, имеющими значение для применения Соглашения, с учетом абзаца третьего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перехода на использование интегрированной системы взаимодействие между компетентными органами и Комиссией осуществляется в бумажном виде путем обмена формулярами, предусмотренными пунктом 3 настоящего Порядка, а также документами, необходимыми для назначения и выплаты пенсии.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настоящем Порядке под представителем трудящегося (члена семьи), наследника (правопреемника) пенсионных накоплений, лица, претендующего на получение пенсии, не полученной трудящимся (членом семьи) в связи со смертью, понимается лицо, представляющее интересы трудящегося (члена семьи), наследника (правопреемника) пенсионных накоплений, лица, претендующего на получение пенсии, не полученной трудящимся (членом семьи) в связи со смертью, определенное в соответствии с законодательством государства-члена.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Соглашением.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Использование формуляров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реализации Соглашения и настоящего Порядка компетентные органы государств-членов при осуществлении сотрудничества применяют следующие формуляры: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"Анкета-заявление"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"Информационный лист"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"О медицинском обследовании"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"О стаже работы"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"Уведомление о принятом решении"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"Запрос"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"Платежная ведомость"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"Акт сверки"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 "Об удержании излишне выплаченной суммы пенсии"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Заполнение формуляров, предусмотренных пунктом 3 настоящего Порядка, производится: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формуляра "Анкета-заявление" – трудящимся (членом семьи), наследником (правопреемником) пенсионных накоплений, лицом, претендующим на получение пенсии, не полученной трудящимся (членом семьи) в связи со смертью, либо их представителем. При этом полнота и корректность внесенной в данный формуляр информации удостоверяется подписью ответственного лица и печатью компетентного органа государства-члена, в который обратился трудящийся (член семьи), наследник (правопреемник) пенсионных накоплений, лицо, претендующее на получение пенсии, не полученной трудящимся (членом семьи) в связи со смертью, либо их представитель;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формуляров "Информационный лист", "О стаже работы", "Уведомление о принятом решении", "Запрос", "Платежная ведомость", "Акт сверки", "Об удержании излишне выплаченной суммы пенсии" – компетентным органом государства-члена. При этом компетентным органом государства-члена заполняются поля, соответствующие целям направления формуляра и необходимые для обеспечения назначения и выплаты пенсии;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формуляра "О медицинском обследовании" – учреждением (организацией), определяемым государством проживания трудящегося.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формулярах, заполняемых компетентным органом или учреждением (организацией) одного государства-члена, принимается компетентным органом, учреждением (организацией) другого государства-члена без дополнительного документального подтверждения.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формуляров осуществляется на русском языке.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Направление формуляров и документов компетентными органами государств-членов производится не позднее 10 рабочих дней со дня: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формуляра "Анкета-заявление";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документов от трудящегося (члена его семьи), наследника (правопреемника) пенсионных накоплений, лица, претендующего на получение пенсии, не полученной трудящимся (членом семьи) в связи со смертью, либо их представителя;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вынесения соответствующего решения (осуществления расчетов);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запроса от компетентного органа государства-члена.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формуляров "Информационный лист", "Уведомление о принятом решении", "Платежная ведомость" и "Акт сверки" производится в иные сроки, установленные настоящим Порядком.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Взаимодействие компетентных и уполномоченных органов государств-членов при назначении пенсии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 целью реализации права на пенсию в соответствии с Соглашением трудящийся (член семьи), наследник (правопреемник) пенсионных накоплений либо их представитель обращается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компетентный орган государства проживания или государства трудоустройства с заявлением о назначении и выплате пенсии и необходимыми документами, предусмотренными законодательством государства-члена, на территории которого у трудящегося имеется стаж работы.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трудящийся (член семьи), наследник (правопреемник) пенсионных накоплений претендует на пенсию от другого государства-члена, при заполнении формуляра "Анкета-заявление" указывается в том числе информация о стаже работы трудящегося в этом государстве-члене.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Компетентный орган государства-члена после регистрации формуляра "Анкета-заявление" направляет в компетентный орган другого государства-члена, на пенсию которого трудящийся (член семьи), наследник (правопреемник) пенсионных накоплений претендует: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формуляр "Анкета-заявление" и копии документов, представленных трудящимся (членом семьи), наследником (правопреемником) пенсионных накоплений либо их представителем, заверенные компетентным органом государства-члена;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формуляр "Информационный лист" (в случае, если на день направления компетентный орган государства-члена располагает информацией, которая подлежит доведению до сведения компетентного органа другого государства-члена);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формуляр "О стаже работы" (в случае, если на день направления компетентный орган государства-члена располагает сведениями о стаже работы трудящегося, которые подлежат доведению до сведения компетентного органа другого государства-члена);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формуляр "О медицинском обследовании" и копии представленных медицинских документов (в случае обращения за пенсией в связи с инвалидностью).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Компетентный орган государства-члена, получивший формуляры и документы, указанные в пункте 7 настоящего Порядка, обеспечивает их рассмотрение и принятие решения в порядке и сроки, установленные законодательством своего государства, и направляет в компетентный орган государства-члена, их направивший, формуляр "Уведомление о принятом решении".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определения права на пенсию с применением пункта 2 статьи 7 Соглашения компетентный орган государства-члена запрашивает формуляр "О стаже работы" у компетентного органа другого государства-члена, на территории которого у трудящегося имеется стаж работы, посредством направления: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формуляра "Запрос";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представленных трудящимся (членом семьи) либо его представителем документов о стаже работы на территории государства-члена за период до введения в эксплуатацию информационных систем по учету пенсионных прав.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Компетентный орган государства-члена, получивший запрос о стаже работы трудящегося на территории своего государства-члена, подтверждает стаж работы в соответствии с законодательством своего государства либо информирует о невозможности подтверждения стажа путем направления формуляра "О стаже работы" в компетентный орган государства-члена, направившего запрос.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подтверждения стажа работы требуется проведение дополнительных мероприятий (истребование сведений, документов), в формуляре "О стаже работы" отражается промежуточная информация с указанием планируемых сроков направления формуляра "О стаже работы", содержащего исчерпывающую информацию.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принимают документы, содержащие сведения о стаже работы и (или) заработной плате, выданные в установленном порядке, за период до 13 марта 1992 г. без направления формуляра "Запрос".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формуляра "Запрос" о стаже работы и (или) заработной плате за период с 13 марта 1992 г. компетентные органы государств-членов направляют имеющуюся в их распоряжении информацию, в том числе полученную от организаций (учреждений) государств-членов.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Компетентный орган государства-члена, в который обратился трудящийся (член семьи), наследник (правопреемник) пенсионных накоплений либо их представитель с заявлением о назначении и выплате пенсии, уведомляет трудящегося (члена семьи), наследника (правопреемника) пенсионных накоплений либо их представителя о принятом компетентным органом другого государства-члена решении о назначении (об отказе в назначении) пенсии не позднее 5 рабочих дней с даты получения формуляра "Уведомление о принятом решении".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Правила организации работы компетентных органов государств-членов и иных учреждений (организаций) государств-членов на своей территории по приему трудящихся (членов семьи), наследников (правопреемников) пенсионных накоплений, лиц, претендующих на получение пенсии, не полученной трудящимся (членом семьи) в связи со смертью, либо их представителей и документов от них, а также по подготовке, обработке сведений и документов, принятию решений о назначении (об отказе в назначении) пенсии, организации выплаты (доставки) пенсии в соответствии с Соглашением и настоящим Порядком определяются государствами-членами.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Взаимодействие компетентных и уполномоченных органов государств-членов при медицинском освидетельствовании и установлении инвалидности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проведения медико-социальной экспертизы (комплексного освидетельствования, переосвидетельствования) формуляр "О медицинском обследовании" и копии представленных медицинских документов, поступившие от компетентного органа государства проживания в компетентный орган государства трудоустройства, направляются им в орган (учреждение) государства трудоустройства, осуществляющий медико-социальную экспертизу (комплексное освидетельствование).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Орган (учреждение) государства трудоустройства, осуществляющий медико-социальную экспертизу (комплексное освидетельствование, переосвидетельствование), после принятия решения об установлении (отказе в установлении) трудящемуся группы, срока и причины инвалидности (степени ограничения способности к трудовой деятельности) направляет данное решение в компетентный орган государства проживания в порядке и сроки, предусмотренные законодательством государства трудоустройства.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Компетентный орган государства трудоустройства направляет в компетентный орган государства проживания формуляр "Уведомление о принятом решении" и решение об установлении (отказе в установлении) трудящемуся группы, срока и причины инвалидности (степени ограничения способности к трудовой деятельности), которое компетентный орган государства проживания передает трудящемуся.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Взаимодействие между компетентным органом и органом (учреждением) государства-члена, осуществляющим медико-социальную экспертизу (комплексное освидетельствование, переосвидетельствование), осуществляется в порядке и сроки, установленные законодательством этого государства-члена.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Взаимодействие органов (учреждений) государств-членов, осуществляющих медико-социальную экспертизу (комплексное освидетельствование, переосвидетельствование), в том числе по истребованию и предоставлению дополнительных медицинских документов, необходимых для решения вопроса об установлении трудящемуся инвалидности, осуществляется через компетентные органы государств-членов.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Взаимодействие компетентных и уполномоченных органов государств-членов при выплате пенсии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Выплата пенсии трудящемуся (члену семьи), наследнику (правопреемнику) пенсионных накоплений на территории государства-члена, назначившего пенсию, осуществляется в соответствии с законодательством этого государства-члена.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обоснованностью выплаты пенсии трудящемуся (члену семьи), наследнику (правопреемнику) пенсионных накоплений осуществляется в соответствии с законодательством государства-члена, выплачивающего пенсию.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Перевод пенсии компетентным органом государства-члена, назначившего пенсию, на территорию государства проживания трудящегося (члена семьи), наследника (правопреемника) пенсионных накоплений производится в национальной валюте государства-члена, осуществляющего доставку пенсии, по официальному курсу валют государства-члена, в соответствии с законодательством которого назначена пенсия трудящемуся (члену семьи), наследнику (правопреемнику) пенсионных накоплений на дату составления формуляра "Платежная ведомость".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перевод пенсии осуществляется через международную расчетную финансовую организацию, учредителями которой являются государства-члены, с постоянным местонахождением в одном из государств-членов.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перевод пенсии осуществляется через международную расчетную финансовую организацию, учредителями которой являются государства-члены, с постоянным местонахождением в одном из государств-членов или через Национальный Банк Республики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Перевод пенсии компетентным органом государства-члена, назначившего пенсию, на территорию государства проживания трудящегося (члена семьи), наследника (правопреемника) пенсионных накоплений производится до 15-го числа первого месяца каждого квартала за предшествующий квартал на банковский счет компетентного органа государства-члена, осуществляющего доставку пенсии, на основании формуляра "Платежная ведомость". Формуляр "Платежная ведомость" направляется в компетентный орган государства-члена, осуществляющий доставку пенсии, не позднее 3-го рабочего дня месяца, в котором производится перевод пенсии.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Компетентные органы Республики Беларусь, Республики Казахстан, Кыргызской Республики и Российской Федерации, на территорию которых осуществлен перевод пенсии, организуют доставку пенсии трудящемуся (члену семьи), наследнику (правопреемнику) пенсионных накоплений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этих государств-членов на счет трудящегося (члена семьи), наследника (правопреемника) пенсионных накоплений в кредитной или иной организации, осуществляющей отдельные виды банковских операций.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Республики Армения, на территорию которой осуществлен перевод пенсии, организует доставку пенсии трудящемуся (члену семьи), наследнику (правопреемнику) пенсионных накоплений в соответствии с законодательством Республики Армения.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Компетентный орган государства-члена, осуществляющий доставку пенсии, не позднее 1-го числа третьего месяца квартала, в котором осуществлен перевод пенсии, направляет формуляр "Платежная ведомость" с отметкой о выплате или указанием причины невыплаты пенсии в компетентный орган государства-члена, назначивший пенсию.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Расходы по переводу сумм пенсий на территорию другого государства-члена, в том числе по конвертации валюты, несет компетентный орган государства-члена, осуществляющий перевод.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доставке сумм пенсий на территории государства проживания трудящегося (члена семьи) несет компетентный орган государства-члена, осуществляющий доставку пенсии.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Невыплаченные суммы пенсий засчитываются в счет средств на выплату пенсий в следующем квартале.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Компетентный орган государства-члена, осуществляющий доставку пенсии, ежегодно, не позднее 1 марта года, следующего за отчетным годом, направляет формуляр "Акт сверки" в компетентный орган государства-члена, осуществляющий перевод пенсии.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Компетентный орган государства-члена, осуществляющий перевод пенсии, не позднее 1 апреля года, следующего за отчетным годом, возвращает подтвержденный формуляр "Акт сверки" в компетентный орган государства-члена, осуществляющий доставку пенсии.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Компетентный орган государства-члена несет ответственность за своевременную выплату (перевод) и доставку пенсии трудящемуся (члену семьи), наследнику (правопреемнику) пенсионных накоплений в соответствии с законодательством своего государства-члена.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Взаимодействие компетентных и уполномоченных органов государств-членов при удержании излишне выплаченных сумм пенсий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соответствии с пунктом 6 статьи 10 Соглашения компетентный орган государства-члена, обнаруживший излишне выплаченную сумму пенсии, в случае невозможности самостоятельного ее удержания в связи с прекращением выплаты пенсии трудящемуся (члену семьи) направляет формуляр "Об удержании излишне выплаченной суммы пенсии" компетентному органу другого государства-члена для осуществления удержания из пенсии, предусмотренной пунктом 2 статьи 2 Соглашения и выплачиваемой компетентным органом другого государства-члена.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суммы пенсии, подлежащей удержанию, конвертируется в валюту государства-члена, в компетентный орган которого направляется формуляр "Об удержании излишне выплаченной суммы пенсии". Конвертация осуществляется по действующему на дату составления формуляра официальному курсу валют государства-члена, компетентным органом которого направляется формуляр.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Компетентный орган государства-члена, получивший формуляр "Об удержании излишне выплаченной суммы пенсии", направляет в компетентный орган государства-члена, его направивший, формуляр "Уведомление о принятом решении". Удержание излишне выплаченной суммы пенсии производится в порядке и размерах, предусмотренных законодательством государства-члена, компетентным органом которого осуществляется удержание.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удержания излишне выплаченных сумм пенсий данные сведения отражаются компетентным органом государства-члена, осуществившим удержание, в формуляре "Платежная ведомость" и учитываются компетентным органом государства-члена, излишне выплатившим пенсию, при переводе пенсии в следующем выплатном периоде.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завершения удержания излишне выплаченной суммы пенсии компетентный орган государства-члена, его осуществивший, информирует о завершении удержания компетентный орган государства-члена, излишне выплативший пенсию, посредством направления формуляра "Информационный лист".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Взаимодействие компетентных и уполномоченных органов государств-членов при выплате сумм пенсий, не полученных в связи со смертью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Лицо, претендующее на получение пенсии, не полученной трудящимся (членом семьи) в связи со смертью, либо его представитель обращается за ее выплатой с заявлением и необходимыми документами, предусмотренными законодательством государства трудоустройства, в компетентный орган государства проживания и (или) в компетентный орган государства трудоустройства.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Компетентный орган государства-члена, в который обратились лицо, претендующее на получение пенсии, не полученной трудящимся (членом семьи) в связи со смертью, либо его представитель, принимает решение о выплате (об отказе в выплате) пенсии в соответствии с законодательством своего государства-члена.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выплата пенсии осуществлялась не тем компетентным органом, в который обратились лицо, претендующее на получение пенсии, не полученной трудящимся (членом семьи) в связи со смертью, либо его представитель, указанным лицом либо его представителем заполняется формуляр "Анкета-заявление".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государства-члена после регистрации формуляра "Анкета-заявление" направляет данный формуляр и копии документов, представленных лицом, претендующим на получение пенсии, не полученной трудящимся (членом семьи) в связи со смертью, либо его представителем и заверенных компетентным органом государства-члена, в компетентный орган другого государства-члена, который осуществлял выплату пенсии.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Компетентный орган государства трудоустройства на основании формуляра "Анкета-заявление" и полученных документов принимает решение о выплате (об отказе в выплате) пенсии лицу, претендующему на получение пенсии, не полученной трудящимся (членом семьи) в связи со смертью, в порядке и сроки, установленные законодательством своего государства-члена, и направляет формуляр "Уведомление о принятом решении" в компетентный орган государства-члена, в который обратились лицо, претендующее на получение пенсии, не полученной трудящимся (членом семьи) в связи со смертью, либо его представитель.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В случае принятия компетентным органом государства-члена решения о выплате пенсии, не полученной трудящимся (членом семьи) в связи со смертью, ее выплата осуществляется в соответствии с разделом V настоящего Порядка. 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Взаимодействие между уполномоченными органами, компетентными органами и Комиссией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Компетентные органы государств-членов информируют друг друга об обстоятельствах, влекущих изменение размера пенсии или прекращение ее выплаты, а также об изменении персональных данных трудящегося (члена семьи) и иных обстоятельствах, имеющих значение для применения Соглашения, путем направления формуляров "Информационный лист" и (или) "О стаже работы" в течение 5 рабочих дней со дня выявления таких обстоятельств.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необходимости истребования дополнительной информации компетентный орган одного государства-члена вправе запросить у компетентного органа другого государства-члена необходимые формуляры, документы и сведения, имеющие значение для пенсионного обеспечения трудящегося (члена семьи).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Уполномоченные органы и компетентные органы государств-членов безвозмездно оказывают друг другу содействие в предоставлении необходимых сведений (информации) и документов, от которых зависит назначение пенсии, изменение ее размера или прекращение ее выплаты.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Уполномоченные органы, компетентные органы государств-членов и Комиссия обмениваются: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почтовыми и электронными адресами, номерами телефонов и факсов, необходимыми для осуществления взаимодействия;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данными о численности получателей пенсий, назначенных в соответствии с Соглашением (по видам), а также о прогнозных расходах на трансграничную выплату пенсий на последующий финансовый год и плановый период.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Сведения, передаваемые с использованием средств интегрированной системы компетентным органом одного государства-члена, принимаются компетентным органом другого государства-члена без дополнительного документального подтверждения.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Обмен информацией (сведениями) и копиями медицинских документов, а также переписка между уполномоченными органами, компетентными органами, учреждениями (организациями) государств-членов и Комиссией осуществляются на русском языке.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 Комиссия вправе запрашивать у государств-членов информацию, относящуюся к предмету регулирования настоящего Порядка. 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Защита информации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В целях применения Соглашения и настоящего Порядка компетентный орган государства-члена имеет право осуществлять обработку персональных данных трудящегося (члена семьи), наследника (правопреемника) пенсионных накоплений, лица, претендующего на получение пенсии, не полученной трудящимся (членом семьи) в связи со смертью, и сведений, составляющих врачебную тайну, в компетентные органы других государств-членов.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При обработке персональных данных трудящегося (члена семьи), наследника (правопреемника) пенсионных накоплений и лица, претендующего на получение пенсии, не полученной трудящимся (членом семьи) в связи со смертью, либо их представителя, а также сведений, составляющих врачебную тайну, компетентный орган государства-члена и орган (учреждение) государства-члена, осуществляющий медико-социальную экспертизу, применяют законодательство по защите персональных данных и сведений, составляющих врачебную тайну, своего государства-члена. При этом передача указанных персональных данных и сведений, составляющих врачебную тайну, осуществляется в целях и в объеме, необходимых для реализации Соглашения и настоящего Порядка. Эти данные и сведения не могут быть использованы для иных целей.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Государства-члены принимают необходимые правовые, организационные и технические меры для защиты персональных данных трудящегося (члена семьи), наследника (правопреемника) пенсионных накоплений и лица, претендующего на получение пенсии, не полученной трудящимся (членом семьи) в связи со смертью, либо их представителя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этих персональных данных.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 Заключительные положения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 Разногласия, связанные с применением положений настоящего Порядка, разрешаются путем консультаций и переговоров между уполномоченными органами, компетентными органами государств-членов и Комиссией.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 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 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комиссией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Соглашения о 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от 20 декабря 2019 года</w:t>
            </w:r>
          </w:p>
        </w:tc>
      </w:tr>
    </w:tbl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"АНКЕТА-ЗАЯВЛЕНИЕ"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формуляр*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_______________________________________________________________________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от: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трудящегося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члена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54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наследника (правопреемника)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лица, претендующего на получение пенсии, не полученной трудящимся (членом семьи)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 трудящегося/члена семьи/наследника (правопреемника) пенсионных накоплений/лица, претендующего на получение пенсии, не полученной трудящимся (членом семьи)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для: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254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перерасчета размера назначенной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254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перевода на другой вид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254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восстановления (возобновления) выплаты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54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изменении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получения пенсии, не полученной трудящимся (членом семьи)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ТРУДЯЩЕМСЯ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при рождении и все другие фамилии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Пол: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паспорт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другой документ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об изменении фамилии, имени, отчества: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(улица, номер дома и квартиры, населенный пункт, район, область, государство, почтовый индекс)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номер телефона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ЧЛЕНЕ СЕМЬИ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при рождении и все другие фамилии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Пол: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мужской 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паспорт 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 другой документ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члена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(идентификационный номер)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(индивидуальный идентификационный номер (ИИН))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(персональный идентификационный номер (ПИН))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(страховой номер индивидуального лицевого счета (СНИЛС))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изменении фамилии, имени, отчества: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родства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степень родства: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номер дома и квартиры, населенный пункт, район, область, государство,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индекс)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номер телефона____________________________________________,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О НАСЛЕДНИКЕ (ПРАВОПРЕЕМНИКЕ)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НАКОПЛЕНИЙ/ЛИЦЕ, ПРЕТЕНДУЮЩЕМ НА ПОЛУЧЕНИЕ ПЕНСИИ,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ПОЛУЧЕННОЙ ТРУДЯЩИМСЯ (ЧЛЕНОМ СЕМЬИ) В СВЯЗИ СО СМЕРТЬЮ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при рождении и все другие фамилии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Пол: 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 паспорт 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 другой документ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(персональный) номер (счет) наследника (правопреемника)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накоплений)/лица, претендующего на получение пенсии, не полученной трудящимся (членом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семьи) в связи со смертью: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страховой номер индивидуального лицевого счета (СНИЛС))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изменении фамилии, имени, отчества: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родства с умершим трудящимся (членом семьи)*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наследования/степень родства с умершим трудящимся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(членом семьи):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лицом, претендующим на получение пенсии, не полученной трудящимся (членом семьи)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смертью.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совместное проживание* с умершим трудящимся (членом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день его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(улица, номер дома и квартиры, населенный пункт, район, область, государство, почтовый индекс)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номер телефона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 СВЕДЕНИЯ О ПРЕДСТАВИТЕЛЕ ТРУДЯЩЕГОСЯ (ЧЛЕНА СЕМЬИ)/ НАСЛЕДНИКА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(ПРАВОПРЕЕМНИКА) ПЕНСИОННЫХ НАКОПЛЕНИЙ/ЛИЦА, ПРЕТЕНДУЮЩЕГО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ПОЛУЧЕНИЕ ПЕНСИИ, НЕ ПОЛУЧЕННОЙ ТРУДЯЩИМСЯ (ЧЛЕНОМ СЕМЬИ)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 СМЕРТЬЮ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 паспорт 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 другой документ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полномочия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полномочий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</w:t>
      </w:r>
      <w:r>
        <w:rPr>
          <w:rFonts w:ascii="Times New Roman"/>
          <w:b w:val="false"/>
          <w:i/>
          <w:color w:val="000000"/>
          <w:sz w:val="28"/>
        </w:rPr>
        <w:t>(улица, номер дома и квартиры, населенный пункт, район, область, государство, почтовый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лицом, претендующим на получение пенсии, не полученной трудящимся (членом семьи)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смертью.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данные: номер телефона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ВИДЫ ПЕНСИЙ: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Армения: трудовая пенсия: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 льготных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 выслугу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случаю потери кормильца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обязательная накопительная пенсия: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 аннуитет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 программная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Беларусь: трудовая пенсия: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выслугу лет (кроме пенсий военнослужащих, приравненных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ним лиц, членов их семей и государственных служащих)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Казахстан:      пенсионные выплаты из единого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фонда за счет сформированных пенсионных взносов: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достижении пенсионного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 при установлении инвалидности первой и второй групп,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бессрочно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Кыргызской Республике: пенсия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социальному страхованию: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часть пенсии из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 выплаты за счет средств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из средств государственного накопительного пенсионного фонда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Российской Федерации: страховая пенсия: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старости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 фиксированная выплата к страховой пенсии, повышение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увеличение фиксированной выплаты к страховой пенсии и доплата к страховой пенсии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пенсия и иные выплаты за счет средств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НАЗНАЧЕНА ЛИ (НАЗНАЧАЛАСЬ ЛИ РАНЕЕ) ТРУДЯЩЕМУСЯ (ЧЛЕНУ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ПЕНСИЯ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 Нет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государства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территориального органа (ведомства)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пенсии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c __.__.____ по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государства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территориального органа (ведомства)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пенсии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c __.__.____ по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СТАЖЕ РАБОТЫ ТРУДЯЩЕГОСЯ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(заполняется при обращении за назначением пенсии, п</w:t>
      </w:r>
      <w:r>
        <w:rPr>
          <w:rFonts w:ascii="Times New Roman"/>
          <w:b w:val="false"/>
          <w:i/>
          <w:color w:val="000000"/>
          <w:sz w:val="28"/>
        </w:rPr>
        <w:t>ерерасчетом размера назначенной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пенсии)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3"/>
        <w:gridCol w:w="2393"/>
        <w:gridCol w:w="2393"/>
        <w:gridCol w:w="1714"/>
        <w:gridCol w:w="2374"/>
      </w:tblGrid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трудоустройства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(иные периоды)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СМЕРТИ ТРУДЯЩЕГОСЯ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(заполняется членом семьи, наследником (правопреемником) пенсионных накоплений, </w:t>
      </w:r>
      <w:r>
        <w:rPr>
          <w:rFonts w:ascii="Times New Roman"/>
          <w:b w:val="false"/>
          <w:i/>
          <w:color w:val="000000"/>
          <w:sz w:val="28"/>
        </w:rPr>
        <w:t>лицом,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претендующим</w:t>
      </w:r>
      <w:r>
        <w:rPr>
          <w:rFonts w:ascii="Times New Roman"/>
          <w:b w:val="false"/>
          <w:i/>
          <w:color w:val="000000"/>
          <w:sz w:val="28"/>
        </w:rPr>
        <w:t xml:space="preserve"> на получение пенсии, не полученной трудящимся (членом семьи)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в связи со смертью)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 смерти: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смерти __.__._____ место смерти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ДОПОЛНИТЕЛЬНЫЕ СВЕДЕНИЯ О ЧЛЕНЕ СЕМЬИ ТРУДЯЩЕГОСЯ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семьи, состоявших на иждивении умершего трудящегося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Если умерший трудящийся был (-а) в браке, был ли расторгнут брак? 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расторжении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Вступил(-а) в новый брак?  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 заключении брака: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 БАНКОВСКИЕ РЕКВИЗИТЫ ТРУДЯЩЕГОСЯ (ЧЛЕНА СЕМЬИ)/НАСЛЕДНИКА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(ПРАВОПРЕЕМНИКА) ПЕНСИОННЫХ НАКОПЛЕНИЙ/ЛИЦА, ПРЕТЕНДУЮЩЕГО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ПЕНСИИ, НЕ ПОЛУЧЕННОЙ ТРУДЯЩИМСЯ (ЧЛЕНОМ СЕМЬИ)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Получение пенсии в:</w:t>
      </w:r>
      <w:r>
        <w:br/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 государстве проживания;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 государстве (государствах), назначившем пенсию.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трудящегося (члена семьи), наследника (правопреемника)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накоплений/лица, претендующего на получение пенсии, не полученной трудящимся (членом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семьи) в связи со смертью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банковского счета трудящегося (члена семьи), наследника (правопреемника)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пенсионных накоплений/лица, претендующего на получение пенсии, не полученной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трудящимся (членом семьи) в связи со смертью _________</w:t>
      </w:r>
      <w:r>
        <w:rPr>
          <w:rFonts w:ascii="Times New Roman"/>
          <w:b w:val="false"/>
          <w:i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филиала (отделения) банка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(ИНН)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расчетного счета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корреспондентский счет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 ИНАЯ ИНФОРМАЦИЯ О ТРУДЯЩЕМСЯ (ЧЛЕНЕ СЕМЬИ)/НАСЛЕДНИКЕ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(ПРАВОПРЕЕМНИКЕ) ПЕНСИОННЫХ НАКОПЛЕНИЙ/ЛИЦЕ, ПРЕТЕНДУЮЩЕМ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ПОЛУЧЕНИЕ ПЕНСИИ, НЕ ПОЛУЧЕННОЙ ТРУДЯЩИМСЯ (ЧЛЕНОМ СЕМЬИ)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ПРИЛАГАЕМЫЕ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269"/>
        <w:gridCol w:w="7945"/>
        <w:gridCol w:w="127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УВЕДОМЛЕНИЕ ТРУДЯЩЕГОСЯ (ЧЛЕНА СЕМЬИ)/НАСЛЕДНИКА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(ПРАВОПРЕЕМНИКА) ПЕНСИОННЫХ НАКОПЛЕНИЙ,/ЛИЦА, ПРЕТЕНДУЮЩЕГО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ПЕНСИИ, НЕ ПОЛУЧЕННОЙ ТРУДЯЩИМСЯ (ЧЛЕНОМ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СО СМЕРТЬЮ/ИХ ПРЕДСТАВИТЕЛЯ, ЗАПОЛНИВШЕГО ФОРМУЛЯР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и полноту сведений, содержащихся в настоящем формуляре,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приложенных документах, подтверждаю.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 об обязанности сообщать в компетентные органы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наступлении обстоятельств, влекущих изменение размера пенсии, приостановление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прекращение выплаты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обработку персональных данных:</w:t>
      </w:r>
      <w:r>
        <w:br/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 трудящегося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 члена семьи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 наследника (правопреемника) пенсионных накоплений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 лица, претендующего на получение пенсии, не полученной трудящимся (членом семьи)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со смертью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сведений, составляющих врачебную тайну, в соответствии Соглашением о пенсионном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обеспечении трудящихся государств – членов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20 декабря 2019 года и Порядком взаимодействия между уполномоченными органами,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компетентными органами государств – членов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Евразийской экономической комиссией по применению норм Соглашения о пенсионном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обеспечении трудящихся государств – членов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20 декабря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установления пенсии по инвалидности для продления ее выплаты уведомлен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документов для проведения заочного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"_____"___________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 </w:t>
      </w:r>
      <w:r>
        <w:rPr>
          <w:rFonts w:ascii="Times New Roman"/>
          <w:b w:val="false"/>
          <w:i/>
          <w:color w:val="000000"/>
          <w:sz w:val="28"/>
        </w:rPr>
        <w:t>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ДАННЫЕ О КОМПЕТЕНТНОМ ОРГАНЕ, УДОСТОВЕРИВШЕМ ПОЛНОТУ И КОРРЕКТНОСТЬ ЗАПОЛНЕНИЯ ФОРМУЛЯРА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____________________________________________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органами, компетентными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"ИНФОРМАЦИОННЫЙ ЛИСТ"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компетентном органе, которому адресован формуляр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формуляр направляется:</w:t>
      </w:r>
      <w:r>
        <w:br/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порядке информирования;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 в ответ на исх. от "___"__________20___г. №__________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ТРУДЯЩЕМСЯ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Пол: 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ЧЛЕНЕ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члена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О ПРЕДСТАВИТЕЛЕ ТРУДЯЩЕГОСЯ (ЧЛЕНА СЕМЬИ)/НАСЛЕДНИКА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(ПРАВОПРЕЕМНИКА)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 паспорт   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 другой документ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полномочия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(персональный) номер (счет) наследника (правопреемника)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накоплений: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ПОЛУЧАЛ (ПОЛУЧАЕТ) ЛИ ПЕНСИЮ ТРУДЯЩИЙСЯ (ЧЛЕН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Армения: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по возрасту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по инвалидности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 трудовая пенсия по случаю потери кормильца в размере ___________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 трудовая пенсия на льготных условиях в размере ____________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за выслугу лет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 частичная трудовая пенсия в размере ____________ с __.__.____ 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по возрасту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за выслугу лет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 трудовая пенсия по инвалидности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 трудовая пенсия по случаю потери кормильца в размере _____________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 пенсионные выплаты по достижении возраста в размере ___________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 пенсионные выплаты при установлении инвалидности в размере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 единовременная выплата наследникам в размере ____________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 пенсия по возрасту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 пенсия по инвалидности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 пенсия по случаю потери кормильца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 выплаты за счет средств пенсионных накоплений в размере 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 страховая пенсия по старости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 страховая пенсия по инвалидности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 страховая пенсия по случаю потери кормильца в размере __________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пенсия в размере ____________ с __.__.____ по __.__.____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 выплаты за счет средств пенсионных накоплений в размере _________ с __.__.____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 ПОЛУЧАЛ (ПОЛУЧАЕТ) ЛИ ПЕНСИЮ ИЗ ДРУГОГО ОРГАНА (ВЕДОМСТВА)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ГОСУДАРСТВА ТРУДЯЩИЙСЯ (ЧЛЕН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государства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какого органа (ведомства)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пенсии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 по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 СВЕДЕНИЯ О ТРУДОВОЙ ДЕЯТЕЛЬНОСТИ ТРУДЯЩЕГОСЯ (ЧЛЕНА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 Трудящийся   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 семьи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 Работает       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работает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осуществления трудовой деятельности: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 трудовой договор  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 самозанятый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 иное (указать)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работы (дата приема на работу)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прекращение работы (дата увольнения)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 СВЕДЕНИЯ ОБ ИЗМЕНЕНИИ (ПЕРЕРАСЧЕТЕ) РАЗМЕРА ПЕНСИИ ТРУДЯЩЕГОСЯ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(ЧЛЕНА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размера пенсии с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пенсии составил: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ИНФОРМАЦИЯ О СМЕРТИ ТРУДЯЩЕГОСЯ (ЧЛЕНА СЕМЬИ)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 Трудящийся   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смерти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 (члена семьи):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 смерти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 ИНФОРМАЦИЯ О ВСТУПЛЕНИИ В БРАК, РАСТОРЖЕНИИ БРАКА,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ТРУДЯЩЕГОСЯ (ЧЛЕНА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ПРИЧИНАХ ИЗМЕНЕНИЯ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 Трудящийся   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Прежние фамилии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Имена (все)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изменения: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Расторгнут брак?   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 расторжении брака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Вступил(-а) в новый брак?   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 заключении брака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Иная причина изменения фамилии, имени, отчества (указать)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об изменении фамилии, имени, отчества 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 СВЕДЕНИЯ ОБ ИЗМЕНЕНИИ АДРЕСА МЕСТОЖИТЕЛЬСТВА ТРУДЯЩЕГОСЯ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(ЧЛЕНА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 Трудящийся   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изменен с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Государство проживания: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Армения      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Беларусь     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Казахстан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 Кыргызская Республика    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 Российская Федерация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 третье государство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</w:t>
      </w:r>
      <w:r>
        <w:rPr>
          <w:rFonts w:ascii="Times New Roman"/>
          <w:b w:val="false"/>
          <w:i/>
          <w:color w:val="000000"/>
          <w:sz w:val="28"/>
        </w:rPr>
        <w:t>(улица, номер дома и квартиры, населенный пункт, район, область, государство, почтовый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 СВЕДЕНИЯ ОБ ИЗМЕНЕНИИ ГРАЖДАНСТВА ТРУДЯЩЕГОСЯ (ЧЛЕНА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 Трудящийся   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 Член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Армения        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Беларусь       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Казахстан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 Кыргызской Республики     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Изменено на гражданство: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Армения        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Беларусь       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 Республики Казахстан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 Кыргызской Республики     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 Российской Федерации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 третьего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об изменении гражданства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 СВЕДЕНИЯ ОБ ИЖДИВЕНЦАХ (ЧЛЕНАХ СЕМЬИ) ТРУДЯЩЕГОСЯ (УМЕРШЕГО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ТРУДЯЩЕГОСЯ)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Родство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родство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Государство проживания: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Армения        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Беларусь       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 Республика Казахстан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 Кыргызская Республика     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(улица, номер дома и квартиры, населенный пункт, район, область, государство, почтовый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 (члена семьи):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ОБ УЧЕБЕ ИЖДИВЕНЦА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иждивенца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адрес учебного заведения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обучения с __.__.____ по .__.__.____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факт и форму обучения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отчисления из учебного заведения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изменения формы обучения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об отчислении (изменении формы обучения)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документа 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(серия, номер, дата выдачи, срок действия,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 СВЕДЕНИЯ О ЗАВЕРШЕНИИ УДЕРЖАНИЯ ИЗЛИШНЕ ВЫПЛАЧЕННОЙ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уведомления о принятом решении от __.__.____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Удержанная сумма пенсии: _____________________________________________________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 Удержана в полном объеме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 Удержана не в полном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суммы пенсии, подлежащий удержанию: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прекращения удержания излишне выплаченной суммы пенсии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ПРИЛАГАЕМЫЕ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340"/>
        <w:gridCol w:w="7702"/>
        <w:gridCol w:w="1341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ДАННЫЕ О КОМПЕТЕНТНОМ ОРГАНЕ, ЗАПОЛНИВШЕМ ФОРМУЛЯР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"О МЕДИЦИНСКОМ ОБСЛЕДОВАНИИ"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_______________________________________________________________________</w:t>
            </w: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медицинского обследования: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ЛИЧНЫЕ ДАННЫЕ ОБСЛЕДУЕМОГО ТРУДЯЩЕГОСЯ (ЧЛЕНА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Пол:   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Государство проживания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номер дома и квартиры, населенный пункт, район, область, государство,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данные: номер телефона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первично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повторно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 1-й группы      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 2-й группы      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 3-й группы      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установлена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 ребенок-инвалид (степень утраты здоровья)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(профессия, специальность) на последнем месте работы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работы по указанной профессии (специальности)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(службы, учебы),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работает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ИСТОРИЯ БОЛЕЗНИ ПАЦИЕНТА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2.1. Основные жалобы:__________________________________________________________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2.2. Анамнез жизни: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2.3. Анамнез заболевания: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 Характер течения заболевания: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2.4.1. Частота и длительность временной нетрудоспособности (сведения за последние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месяцев)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292"/>
        <w:gridCol w:w="2293"/>
        <w:gridCol w:w="5082"/>
        <w:gridCol w:w="792"/>
      </w:tblGrid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5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(месяцев и дней) временной нетрудоспособности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временной нетрудоспособности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временной нетрудоспособности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временной нетрудоспособности:</w:t>
            </w:r>
          </w:p>
        </w:tc>
      </w:tr>
    </w:tbl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 Частота и длительность стационарного лечения (сведения за последние 12 месяцев) (при наличии)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049"/>
        <w:gridCol w:w="2049"/>
        <w:gridCol w:w="1150"/>
        <w:gridCol w:w="707"/>
        <w:gridCol w:w="4700"/>
      </w:tblGrid>
      <w:tr>
        <w:trPr>
          <w:trHeight w:val="3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(выздоровление/ улучшение/ ухудшение/без изменений)</w:t>
            </w:r>
          </w:p>
          <w:bookmarkEnd w:id="1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временной нетрудоспособности: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2.4.3. Частота вызовов скорой/неотложной медицинской помощи (сведения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12 месяцев) (при наличии)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8102"/>
        <w:gridCol w:w="1262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вызова (число, месяц, год)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2.4.4. Проведенное лечение и его результат: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2.4.5. Лечение, проводимое в настоящее время: _____________________________________</w:t>
      </w:r>
      <w:r>
        <w:br/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положительной динамикой   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динамики   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отрицательной динамикой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2.4.6. Медицинская реабилитация: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положительной динамикой   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динамики   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отрицательной динамикой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 мероприятия медицинской реабилитации не проводились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2.4.7. Социальная и трудовая история: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2.4.8. Продолжает ли пациент работать в настоящее время?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рабочих часов:________________________________________________________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в настоящее время: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2.4.9. Несчастный случай на работе/профзаболевание (с приложением акта):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(дата, место работы, должность,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РЕЗУЛЬТАТЫ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3.1. Общее состояние: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 удовлетворительное   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 средней тяжести   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 тяжелое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рост: ____ вес: ____ ИМТ: 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3.2. Кожные покровы: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 обычной окраски   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 иктеричные   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 бледные   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 акроцианоз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 Периферические отеки   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Локализация:__________________________________________________________________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3.4. Видимые слизистые: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изменений   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 гиперемированы   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 бледные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3.5. Периферические лимфоузлы: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увеличены   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 увеличены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патологии указать локализацию и размеры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3.6. Щитовидная железа: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пальпируется   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 увеличена до _________ степени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 Система кровообращения: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3.7.1. Пульс ______ ударов в минуту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 ритмичный   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 аритмичный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3.7.2. Артериальное давление ________________ мм рт. 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3.7.3. Границы сердца: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расширены   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 расширены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патологии указать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3.7.4. Тоны сердца: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 ясные   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 приглушены   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 глухие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3.7.5. Шумы: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описать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3.8. Система органов дыхания: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3.8.1. Частота дыхания ________________ в минуту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3.8.2. Перкуторный звук: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 ясный легочный   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 притупленный   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 тупой коробочный   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 тимпанический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 справа   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 слева   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обеих сторон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3.8.3. Дыхание: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 везикулярное   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 жесткое   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 ослаблено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 справа   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 слева   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обеих сторон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3.8.4. Хрипы: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 сухие   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 влажные   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 крепитация   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 шум трения плевры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 справа   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 слева   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обеих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3.8.5. Одышка:   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характер и степень выраженности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3.9. Система пищеварения: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3.9.1. Язык: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 сухой   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 влажный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3.9.2. Слизистая полости рта: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изменений   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 гиперемирована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3.9.3. Живот: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 мягкий   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 напряжен   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 безболезненный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 болезненный __________ в отделах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послеоперационные рубцы:   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 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локализацию, размер, характеристику (келоидный, атрофичный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грыжевые выпячивания: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локализацию, размеры, вправимость в брюшную полость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Перистальтика: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3.9.4. Печень: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 не увеличена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увеличена на _____ см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 безболезненна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 болезненна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 край ровный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бугристый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3.9.5. Селезенка: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пальпируется   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 выступает из-под реберной дуги на ________ см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3.9.6. Стул: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 ежедневный   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 запоры   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 диарея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патологии указать частоту стула, его консистенцию, наличие патологических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примесей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3.10. Мочеполовая система: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3.10.1. Почки: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пальпируются   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 пальпируются   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 справа   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 слева   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обеих сторон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3.10.2. Симптом Пастернацкого: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 отрицательный   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 положительный   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 справа   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 слева   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обеих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3.10.3. Мочеиспускание: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 свободное   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 затруднено   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 учащено до __________ раз в сутки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 безболезненное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 болезненное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никтурия:   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 _____________ раз за ночь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цвет мочи: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 соломенно-желтый   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3.10.4. Наружные половые органы: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изменений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3.11. Костно-мышечная система: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3.11.1. Передвижение: 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 свободное   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 использованием технических средств реабилитации (указать)_____________________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3.11.2. Походка: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изменена   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 хромота на левую ногу   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 хромота на правую ногу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3.11.3. Ось конечностей: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 сохранена   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 варусная   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 вальгусная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деформация: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 правой   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 левой   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 обеих нижних конечностей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3.11.4. Длина конечностей: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823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конечность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(см)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укорочение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конечность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укорочение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3.11.5. Окружность конечностей: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6"/>
        <w:gridCol w:w="7204"/>
      </w:tblGrid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конечность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(см)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Бедро: правое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  <w:bookmarkEnd w:id="160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Голень: 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  <w:bookmarkEnd w:id="161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Стопа: 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  <w:bookmarkEnd w:id="162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конечность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Плечо: правое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  <w:bookmarkEnd w:id="163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Предплечье: правое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  <w:bookmarkEnd w:id="164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Кисть: 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  <w:bookmarkEnd w:id="165"/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3.11.6. Объем движений в суставах (нейтрально-нулевой метод):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1910"/>
        <w:gridCol w:w="1910"/>
        <w:gridCol w:w="2613"/>
        <w:gridCol w:w="2057"/>
        <w:gridCol w:w="112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отведение/приведение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разгибание/сгибание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 наружная/внутренняя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Р-стадия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т/бедренный: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67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68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г/стопный: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69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70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71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л/запястный: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  <w:bookmarkEnd w:id="172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отдел</w:t>
            </w:r>
          </w:p>
          <w:bookmarkEnd w:id="173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3.11.7. Пульсация периферических артерий нижних/верхних конечностей:</w:t>
      </w:r>
      <w:r>
        <w:br/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 определяется на всех уровнях: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 ослаблена   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уровне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пробы Оппеля, Самуэлса: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 отрицательные   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 положительные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3.11.8. Варикозное расширение подкожных вен верхних/нижних конечностей: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 имеется   в бассейне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патологии указать стадию по СЕАР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3.11.9. Трофические нарушения: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 отсутствуют   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локализацию, характер изменений, размеры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 Нервная система: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3.12.1. Сознание:   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 ясное   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 сопор   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 кома ___________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3.12.2. Черепно-мозговые нервы: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 изменены (указать)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оскал: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 симметричен   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 асимметричен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глазные щели D S зрачки D 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нистагм:   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характер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3.12.3. Дефекты костей черепа: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 отсутствуют   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локализацию, размеры, площадь дефекта, наличие пластики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3.12.4. Судороги:</w:t>
      </w:r>
      <w:r>
        <w:br/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 отсутствуют   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частоту, характер и т.д.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3.12.5. Менингеальные симптомы: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 отрицательные   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 положительные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3.12.6. Сухожильно-периостальные рефлексы: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рук D S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 изменены (указать)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ног D S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 изменены (указать)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3.12.7. Кожные рефлексы: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 изменены (указать)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3.12.8. Патологические рефлексы: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□ не вызываются   □ вызываются (указать)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3.12.9. Объем активных движений: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 (указать)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3.12.10. Сила и тонус мышц: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 изменены (указать)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3.12.11. Чувствительность (поверхностная, глубокая):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 изменена (указать)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3.12.12. Координация: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 изменена (указать)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3.12.13. Нарушение функции тазовых органов: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 Система органов чувств: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3.13.1. Форма наружного носа: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изменений   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 деформирована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3.13.2. Носовое дыхание: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 свободное   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 затруднено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3.13.3. Отделяемое из носа: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указать его характер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3.13.4. Свод носоглотки: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 свободен   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3.13.5. Миндалины: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небными дужками   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3.13.6. Ушные раковины: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особенностей   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3.13.7. Слуховые проходы: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 широкие   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 узкие   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 отсутствуют   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3.13.8. Шепотная речь: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 AD м.   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 AS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3.13.9. Разговорная речь: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 AD м.   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 AS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технических средств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слуховой аппарат: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 кохлеарной имплантации: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шепотная речь с использованием технических средств реабилитации: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 AD м.   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 AS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разговорная речь с использованием технических средств реабилитации: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 AD м.   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 AS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3.13.10. Барабанная перепонка:   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 без изменений   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3.13.11. Данные аудиометрии (аудиограммы) (</w:t>
      </w:r>
      <w:r>
        <w:rPr>
          <w:rFonts w:ascii="Times New Roman"/>
          <w:b w:val="false"/>
          <w:i/>
          <w:color w:val="000000"/>
          <w:sz w:val="28"/>
        </w:rPr>
        <w:t>прилагаются)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3.13.12. Голосовые складки:   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 подвижные   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 ригидные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смыкание:   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голос:   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 чистый   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 глухой   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 Органы зрения: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990"/>
        <w:gridCol w:w="214"/>
        <w:gridCol w:w="2411"/>
        <w:gridCol w:w="2588"/>
        <w:gridCol w:w="1991"/>
        <w:gridCol w:w="215"/>
      </w:tblGrid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3.14.1 Коррекция:   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 переносима   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 непереносима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3.14.2 Тонометрия: OD             OS                метод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3.14.3. Периметрия: OD            OS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указать поля зрения по меридианам </w:t>
      </w:r>
      <w:r>
        <w:rPr>
          <w:rFonts w:ascii="Times New Roman"/>
          <w:b w:val="false"/>
          <w:i/>
          <w:color w:val="000000"/>
          <w:sz w:val="28"/>
        </w:rPr>
        <w:t>(прилагаются)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3.14.4. Характер зрения: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 бинокулярное   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 монокулярное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3.14.5. Передвижение:   □ самостоятельное   □ с посторонней помощью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3.14.6. Зрачки: ___________ размер _____________________ РЗС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3.14.7. Подвижность глазных яблок:   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полном объеме   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 ограничена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3.14.8. Нистагм: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3.14.9. Косоглазие: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3.14.10. Веки:   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 ресничный край утолщен   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 гиперемирован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3.14.11. Конъюнктива:   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 отек   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 инъекция   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 отделяемое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3.14.12. Склера:   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 инъекция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3.14.13. Роговица:   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 чистая   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 прозрачная   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 частично мутная   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 мутная поверхность   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 ровная   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 неровная   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3.14.14. Радужка:   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 дистрофична   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3.14.15. Зрачок:   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 округлый   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 деформирован   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 подтянут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3.14.16. Хрусталик:   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 прозрачный   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 начальное помутнение   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 мутный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 артифакия   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3.14.17. РГД:   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 розовый   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 бледно-розовый   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 тусклый   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3.14.18. Стекловидное тело:   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 прозрачное   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 плавающая взвесь незначительная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 выраженная  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 локальная   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 диффузная   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 с-м "золотого дождя"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3.14.19. Глазное дно: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ДЗН: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 бледно-розовый   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 отек   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 деколорирован   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 бледный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 четкие   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 стушеваны   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 экскавация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артерии: 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 сужены  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 расширены  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 склероз  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 прямолинейные  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 извиты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вены:   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 полнокровные   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 прямолинейные   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 извиты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 неравномерного хода и калибра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соотношение диаметра а/в: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2/3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1/3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1/4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1/1;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положительный симптом салюса: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0-1,1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Гвиста; "медной проволоки"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макулярная область и задний полюс: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MZ – чистая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макулярный рефлекс: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яркий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слабый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задний полюс: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чистый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дистрофические изменения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3.14.20. Сетчатка: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 норма  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 подрастянута  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 растянута  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 дистрофические изменения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 Психический статус: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3.15.1. Ориентирован во времени, месте, собственной личности: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 полностью   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 дезориентирован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3.15.2. Контакту   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 доступен   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 труднодоступен   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 недоступен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3.15.3. Инструкции понимает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 полностью   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понимает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 выполняет полностью   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выполняет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3.15.4. Эмоционально   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 устойчив   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 неустойчив   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 лабилен   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 апатичен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3.15.5. Поведение во время обследования: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3.15.6. Память: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объем информационной памяти:  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 достаточный   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 сужен   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 значительно сужен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информационная нагружаемость:   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 снижена   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 значительно снижена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темп запоминания:   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 замедленный   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 замедленный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 запоминание затруднено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удержание в памяти:   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 снижено   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 снижено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отсроченное воспроизведение:   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 затруднено   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3.15.7. 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объем:   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 достаточный   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 недостаточный   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 ограничен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концентрация:   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 устойчива   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 нарушена   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 затруднена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истощаемость:   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работоспособность:   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 нарушена   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 нарушена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3.15.8. Мышление:   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 логическое   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 образное   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 конкретное   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 смешанное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3.15.9. Нарушения мышления: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 отсутствуют   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наличии описать по темпу, стройности, целенаправленности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3.15.10. Обобщение: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 доступно   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 снижено   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 искажено   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 недоступно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3.15.11. Интеллект:   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 пограничный уровень нормы   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 снижен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3.15.12. Смысл пословиц и поговорок: □ понимает верно  □ неправильно истолковывает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3.15.13. Самооценка: 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 адекватная  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 завышенная  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 заниженная  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 дефект критики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3.15.14. Депрессия:   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 тяжелая степень депрессии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3.15.15. Суицидальные мысли:   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3.15.16. Личностная тревожность:   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 низкая   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 высокая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3.15.17. Реактивная тревожность:   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 низкая   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 высокая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3.15.18. Агрессивность:   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норме   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 низкая   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 умеренная   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 высокая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выражается в виде:   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 физической агрессии   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 косвенной агрессии   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 вербальной агрессии   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 аутоагрессии   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 раздражения   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 негативизма   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 обиды 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 подозрительности   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 чувства вины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3.15.19. Волевая сфера:_________________________________________________________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3.15.20. Психологическое тестирование: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 ММSE:___________________________________________________________________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 GAF: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 "Часы":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Осмотры иных специалистов:____________________________________________________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РЕЗУЛЬТАТЫ ЛАБОРАТОРНО-ИНСТРУМЕНТАЛЬНОГО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 Лабораторные: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4.1.1. Клинические: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4.1.2. Биохимические: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4.1.3. Иммунохимические: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4.1.4. Серологические: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4.1.5. Другие: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 Инструментальные: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4.2.1. Функциональные (ЭКГ, ЭКГ с нагрузкой, стенография и др.):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4.2.2. Ультразвуковые (УЗИ, допплерография и др.):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4.2.3. Рентгенографические (рентген, флюорография и др.):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4.2.4. Эндоскопические (ЭФСГДС, колоноскопия, бронхоскопия и др.):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4.2.5. Другие: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КЛИНИКО-ФУНКЦИОНАЛЬНЫЙ ДИАГНОЗ ПРИ НАПРАВЛЕНИИ НА МЕДИКО-СОЦИАЛЬНУЮ ЭКСПЕРТИЗУ </w:t>
      </w:r>
      <w:r>
        <w:rPr>
          <w:rFonts w:ascii="Times New Roman"/>
          <w:b w:val="false"/>
          <w:i/>
          <w:color w:val="000000"/>
          <w:sz w:val="28"/>
        </w:rPr>
        <w:t>(должен содержать н</w:t>
      </w:r>
      <w:r>
        <w:rPr>
          <w:rFonts w:ascii="Times New Roman"/>
          <w:b w:val="false"/>
          <w:i/>
          <w:color w:val="000000"/>
          <w:sz w:val="28"/>
        </w:rPr>
        <w:t>озологические формы основного 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сопутствующих заболеваний, их осложнений, стадию и </w:t>
      </w:r>
      <w:r>
        <w:rPr>
          <w:rFonts w:ascii="Times New Roman"/>
          <w:b w:val="false"/>
          <w:i/>
          <w:color w:val="000000"/>
          <w:sz w:val="28"/>
        </w:rPr>
        <w:t>характер течения, вид нарушения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функций организма и его степень, клинический прогноз)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5.1. Основное заболевание: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5.2. Код основного заболевания в соответствии с Международной классификацией болезней: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5.3. Осложнения: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5.4. Сопутствующие заболевания:________________________________________________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НАРУШЕНИЯ ОСНОВНЫХ ВИДОВ ФУНКЦИЙ ОРГАНОВ И СИСТЕМ ОРГАНИЗМА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6.1. Нарушение функции кровообращения: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6.2. Нарушение статодинамических функций: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6.3. Нарушение функции дыхания: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6.4. Нарушение функции пищеварения: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6.5. Нарушение мочевыделительной функции: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6.6. Нарушение функции обмена веществ и энергии: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6.7. Нарушение функции иммунитета: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6.8. Нарушение зрительных функций: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6.9. Нарушение функции слуха: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6.10. Нарушение психических функций: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6.11. Нарушение языковых и речевых функций: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6.12. Нарушение, обусловленное физическим дефектом: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6.13. Нарушение кроветворения: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 нет   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 легкое   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 умеренное   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 выраженное   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 резко выраженное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ЦЕЛЬ НАПРАВЛЕНИЯ НА МЕДИКО-СОЦИАЛЬНУЮ ЭКСПЕРТИЗУ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 установление инвалидности (степени утраты здоровья),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 окончание срока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 досрочное переосвидетельствование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 изменение (уточнение формулировки) причины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 определение степени утраты профессиональной трудоспособности в процентах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ПРИЛАГАЕМЫЕ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269"/>
        <w:gridCol w:w="7945"/>
        <w:gridCol w:w="127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ДАННЫЕ ОБ УЧРЕЖДЕНИИ (ОРГАНИЗЦИИ), ОТВЕТСТВЕННОМ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ЗАПОЛНЕНИЕ ФОРМУЛЯРА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0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"О СТАЖЕ РАБОТЫ"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компетентном органе, которому адресован формуляр: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</w:p>
        </w:tc>
      </w:tr>
    </w:tbl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формуляр направляется:</w:t>
      </w:r>
      <w:r>
        <w:br/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порядке информирования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ответ на исх. №________________ от "___"__________20___г.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ТРУДЯЩЕМСЯ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Пол:   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СТАЖЕ РАБОТЫ 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310"/>
        <w:gridCol w:w="1311"/>
        <w:gridCol w:w="1801"/>
        <w:gridCol w:w="1801"/>
        <w:gridCol w:w="1813"/>
        <w:gridCol w:w="2133"/>
      </w:tblGrid>
      <w:tr>
        <w:trPr>
          <w:trHeight w:val="30" w:hRule="atLeast"/>
        </w:trPr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трудоустройства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стажа работы в календарном исчислении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ДОПОЛНИТЕЛЬНАЯ ИНФОРМАЦИЯ (заполняется в случае невозможности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подтверждения стажа работы с указанием причины либо в случае промежуточной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с указанием планируемого срока представления исчерпывающей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ДАННЫЕ О КОМПЕТЕНТНОМ ОРГАНЕ, ЗАПОЛНИВШЕМ ФОРМУЛЯР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ФОРМУЛЯР "УВЕДОМЛЕНИЕ О ПРИНЯТОМ РЕШЕНИИ"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______________________________________________________________________</w:t>
            </w:r>
          </w:p>
          <w:bookmarkEnd w:id="187"/>
        </w:tc>
      </w:tr>
    </w:tbl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формуляр направляется в ответ на исх. №________ от "___"_________20___г.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 СВЕДЕНИЯ О ТРУДЯЩЕМСЯ (ЧЛЕНЕ СЕМЬИ)/НАСЛЕДНИКЕ (ПРАВОПРЕЕМНИКЕ)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Пол:   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ПРИНЯТОМ РЕШЕНИИ 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 от__.__.____ № ___________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 о назначении и выплате пенсии  о назначении и выплате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назначении и выплате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 о перерасчете размера назначенной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перерасчете размера назначенной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на другой вид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переводе на другой вид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(возобновлении) выплаты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восстановлении (возобновлении) выплаты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выплате неполученной суммы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выплате неполученной суммы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удержании излишне выплаченной суммы пенсии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удержании излишне выплаченной суммы пенсии</w:t>
            </w:r>
          </w:p>
        </w:tc>
      </w:tr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ПЕНСИЙ </w:t>
      </w:r>
      <w:r>
        <w:br/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Армения:   трудовая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 льготных условиях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выслугу лет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обязательная накопительная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 аннуитет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 программная выплата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Беларусь:   трудовая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выслугу лет (кроме пенсий военнослужащих, приравненных к ним лиц, членов их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государственных служащих)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Казахстан:      пенсионные выплаты из единого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фонда за счет сформированных пенсионных взносов: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достижении пенсионного возраста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 при установлении инвалидности первой и второй групп, если инвалидность установлена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бессрочно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Кыргызской Республике: пенсия по государственному социальному страхованию: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часть пенсии из средств государственного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 выплаты за счет средств пенсионных накоплений из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накопительного пенсионного фонда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Российской Федерации:   страховая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старости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 фиксированная выплата к страховой пенсии, повышение и (или)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фиксированной выплаты к страховой пенсии и доплата к страховой пенсии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пенсия и иные выплаты за счет средств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назначения (отказа в назначении) пенсии: 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(при назначении пенсии указываются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статьи и части статей Соглашения и законодательства государства-члена,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при отказе в назначении пенсии </w:t>
      </w:r>
      <w:r>
        <w:rPr>
          <w:rFonts w:ascii="Times New Roman"/>
          <w:b w:val="false"/>
          <w:i/>
          <w:color w:val="000000"/>
          <w:sz w:val="28"/>
        </w:rPr>
        <w:t xml:space="preserve"> дополнительно указывается причина принятия решения об отказе)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Срок, на который назначена (с которого перерассчитана, восстановлена, возобновлена)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пенсии или изменен вид пенсии: с __.__._____ по__.__._____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пенсии </w:t>
      </w:r>
      <w:r>
        <w:rPr>
          <w:rFonts w:ascii="Times New Roman"/>
          <w:b w:val="false"/>
          <w:i/>
          <w:color w:val="000000"/>
          <w:sz w:val="28"/>
        </w:rPr>
        <w:t>(указывается на дату назначения пенсии и до даты заполнения формуляра):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 __.__._____ по__.__._____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 __.__._____ по__.__._____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 __.__._____ по__.__._____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Период, за который выплачиваются не полученные суммы пенсии с __.__.____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__.__.____ в размере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 в выплате не полученной суммы пенсии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Удержание излишне выплаченной суммы пенсии 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 удержаний __ из выплачиваемой суммы пенсии в размере 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 валюте государства-члена, выплачивающего пенсию)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 в удержании излишне выплаченной суммы пенсии:____________________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ОБ ИНВАЛИДНОСТИ ТРУДЯЩЕГОСЯ (ЧЛЕНА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Группа инвалидности (степень ограничения способности к трудовой деятельности)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инвалидности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с: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 до: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установлена: 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 первично   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 повторно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об установлении инвалидности от __.__.____ №____________________________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об инвалидности: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ПРИЛАГАЕМЫЕ ДОКУМЕНТЫ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269"/>
        <w:gridCol w:w="7945"/>
        <w:gridCol w:w="127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О КОМПЕТЕНТНОМ ОРГАНЕ, ЗАПОЛНИВШЕМ ФОРМУЛЯР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9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"ЗАПРОС"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______________________________________________________________________</w:t>
            </w:r>
          </w:p>
          <w:bookmarkEnd w:id="19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формуляр направляется в связи с запросом следующей информации:</w:t>
      </w:r>
      <w:r>
        <w:br/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получении и размере пенсии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стаже работы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факте осуществления (прекращения) трудовой 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 изменении фамилии, имени, отчества (при наличии)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 сведений об иждивенцах (членах семьи) трудящегося (умершего трудящегося)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 изменении гражданства трудящегося (члена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выезде на постоянное местожительство в другое государство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местожительстве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 об актуальных банковских реквизитах трудящегося (члена семьи) для перечисления пенсии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смерти трудящегося (члена семьи)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 о вступлении вдовы (вдовца) в брак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 иные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ТРУДЯЩЕМСЯ (ЧЛЕНЕ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при рождении и все другие фамилии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Пол:  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 паспорт   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 другой документ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номер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номер дома и квартиры, населенный пункт, район, область, государство,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данные: номер телефона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269"/>
        <w:gridCol w:w="7945"/>
        <w:gridCol w:w="1270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КОМПЕТЕНТНОМ ОРГАНЕ, ЗАПОЛНИВШЕМ ФОРМУЛЯР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20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норм Соглашения о 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"ПЛАТЕЖНАЯ ВЕДОМОСТЬ" от __.__.____ № ____________ 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 20_________ г.</w:t>
      </w:r>
      <w:r>
        <w:br/>
      </w:r>
      <w:r>
        <w:rPr>
          <w:rFonts w:ascii="Times New Roman"/>
          <w:b/>
          <w:i w:val="false"/>
          <w:color w:val="000000"/>
        </w:rPr>
        <w:t>(квартал)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компетентного органа государства-члена, назначившего пенсию)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пенсии (трудящимся (членам семьи)/наследникам (правопреемникам) пенсионных накоплений/получателям неполученных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пенсий умерших трудящихся (членов семей)), проживающим в:</w:t>
      </w:r>
      <w:r>
        <w:br/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 Республике Армения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 Республике Беларусь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 Республике Казахстан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Кыргызской Республике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5"/>
        <w:gridCol w:w="545"/>
        <w:gridCol w:w="1555"/>
        <w:gridCol w:w="1455"/>
        <w:gridCol w:w="1607"/>
        <w:gridCol w:w="545"/>
        <w:gridCol w:w="697"/>
        <w:gridCol w:w="1154"/>
        <w:gridCol w:w="653"/>
        <w:gridCol w:w="187"/>
        <w:gridCol w:w="374"/>
        <w:gridCol w:w="374"/>
        <w:gridCol w:w="374"/>
        <w:gridCol w:w="592"/>
        <w:gridCol w:w="926"/>
        <w:gridCol w:w="374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пенсионного дела 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пенсии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пенсии</w:t>
            </w:r>
          </w:p>
          <w:bookmarkEnd w:id="204"/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пенсии в государстве, назначившем пенсию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пенсии в государстве, осуществляющем доставку пенсии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 пенсии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умершем трудящемся*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Пенсия, в том числе не полученная в связи со смертью получателя, в валюте государства, назначившего пенсию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выплаты (в валюте, в которой назначена пенсия)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14= гр.11+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гр.12 </w:t>
            </w:r>
          </w:p>
          <w:bookmarkEnd w:id="205"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выплаты (в валюте, в которой осуществляется перевод пенсии)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гр.15=гр.14 с учетом курса конвертации**</w:t>
            </w:r>
          </w:p>
          <w:bookmarkEnd w:id="20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причине невыплаты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в государстве, назначившем пенсию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в государстве, осуществляющем доставку пенсии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пенсии за квартал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невыплаченной пенсии за прошлый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неполученной пенсии</w:t>
            </w:r>
          </w:p>
          <w:bookmarkEnd w:id="2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период: с… (день, месяц, год) по… (день,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ведомости за___ квартал 20__ г. остаток средств _______________________________ _____________ (вид валюты).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профинансировано за___ квартал 20__г. с учетом указанного остатка средств на сумму: ______________ (вид валюты).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ответственного лица компетентного органа государства-члена, назначившего пенсию)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П._____________</w:t>
            </w:r>
            <w:r>
              <w:br/>
            </w:r>
          </w:p>
        </w:tc>
      </w:tr>
    </w:tbl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компетентного органа, назначившего пенсию)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в случае выплаты сумм пенсии, не полученных в связи со смертью.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Официальный курс валюты, установленный национальным (центральным) банком государства-члена на 20__ г./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__________________________д./название валюты/= название валюты/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о доставке: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получено средств (строка "Итого профинансировано"):_______________________________ (вид валюты)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представлено к выплате (графа 1): ___________________ чел. __________________ (вид валюты) (графа 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доставлено: ________________ чел. (графа 1 - графа 16) _______________ (вид валюты) (графа 15-графа 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доставлено: _____________________________ чел. (графа 16) ________________ (вид валюты) (графа 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удержано*: ______________________________________________ чел. ____________________ (вид валюты)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возвращено за прошлые периоды*: ___________________________ чел. ___________________ (вид валюты)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 остаток средств _____________________________________________________________ (вид валюты)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(дата, подпись ответственного лица компетентного органа государства-члена, осуществляющего доставку пенсии)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Приложение № 1 к формуляру "Платежная ведомость".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Приложение № 2 к формуляру "Платежная ведомость".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формуляру "Платежная ведомость"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 __ г. № _________</w:t>
            </w:r>
          </w:p>
        </w:tc>
      </w:tr>
    </w:tbl>
    <w:bookmarkStart w:name="z24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лиц, по которым произведены удержания излишне выплаченных сумм пенсий в валюте государства-члена, осуществляющего удержание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474"/>
        <w:gridCol w:w="1825"/>
        <w:gridCol w:w="2087"/>
        <w:gridCol w:w="995"/>
        <w:gridCol w:w="1606"/>
        <w:gridCol w:w="2436"/>
        <w:gridCol w:w="139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получателя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в государстве-члене, осуществляющем удержание излишне выплаченных сумм пенсий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в государстве-члене, на территории которого образовались излишне выплаченные суммы пенсий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выплаченные суммы пенсий, подлежащие удержанию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удержаний излишне выплаченных сумм пенсий (за текущий квартал)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удержаний излишне выплаченных сумм пенсий (нарастающим итогом) в валюте государства-члена, осуществляющего удержание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 удержаний излишне выплаченных сумм пенсий на отчетную дату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 ответственного лица компетентного органа государства-члена, назначившего пенсию)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 И. О.)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 (должность)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формуляру "Платежная ведомость"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 __ г. № _________</w:t>
            </w:r>
          </w:p>
        </w:tc>
      </w:tr>
    </w:tbl>
    <w:bookmarkStart w:name="z24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лиц, по которым возвращены суммы пенсий за прошлые периоды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131"/>
        <w:gridCol w:w="1880"/>
        <w:gridCol w:w="2069"/>
        <w:gridCol w:w="1628"/>
        <w:gridCol w:w="2638"/>
        <w:gridCol w:w="125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получателя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в государстве-члене, назначившем пенсию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получателя в государстве-члене, осуществляющем доставку пенсий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период, за который возвращена сумма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информации)</w:t>
            </w:r>
          </w:p>
          <w:bookmarkEnd w:id="213"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 суммы пенсий за прошлые периоды в валюте государства-члена, осуществляющего доставку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причине возврата сумм пенсий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 ответственного лица компетентного органа государства-члена, назначившего пенсию)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 И. О.)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 (должность)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органами, компетентными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норм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пенсионном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трудящихся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4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"АКТ СВЕРКИ"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______________________________________________________________________</w:t>
            </w:r>
          </w:p>
          <w:bookmarkEnd w:id="217"/>
        </w:tc>
      </w:tr>
    </w:tbl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Израсходовано средств* на выплату пенсий трудящимся (членам семей)/наследникам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(правопреемникам) пенсионных накоплений/получателям неполученных сумм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умерших трудящихся (членов семей), проживающим в: 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 Республике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 Кыргызской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 Российской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5"/>
        <w:gridCol w:w="3748"/>
        <w:gridCol w:w="4127"/>
      </w:tblGrid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компетентного органа государства-члена, назначившего пенсию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компетентного органа государства-члена, осуществляющего доставку пенсии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Oстаток средств на начало выплатнoго периода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средств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(выплачено) средств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конец отчетного периода, в том числе: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выплачено средств**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 средств ***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 суммы пенсий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 заполнении акта указываются суммы в валюте, в которой осуществлялась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(перевод)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Сумма невыплаченных пенсий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*** Сумма удержанных пенсий в пользу государства-члена, назначившего пенсию,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состоянию на конец отчетного периода.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54"/>
        <w:gridCol w:w="6246"/>
      </w:tblGrid>
      <w:tr>
        <w:trPr>
          <w:trHeight w:val="30" w:hRule="atLeast"/>
        </w:trPr>
        <w:tc>
          <w:tcPr>
            <w:tcW w:w="6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ответственного лица компетентного органа государства-члена, назначившего пенсию)</w:t>
            </w:r>
          </w:p>
          <w:bookmarkEnd w:id="223"/>
        </w:tc>
        <w:tc>
          <w:tcPr>
            <w:tcW w:w="6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ответственного лица компетентного органа государства-члена, осуществляющего доставку пенсии)</w:t>
            </w:r>
          </w:p>
          <w:bookmarkEnd w:id="224"/>
        </w:tc>
      </w:tr>
      <w:tr>
        <w:trPr>
          <w:trHeight w:val="30" w:hRule="atLeast"/>
        </w:trPr>
        <w:tc>
          <w:tcPr>
            <w:tcW w:w="6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руководителя компетентного органа, назначившего пенсию)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И. 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bookmarkEnd w:id="225"/>
        </w:tc>
        <w:tc>
          <w:tcPr>
            <w:tcW w:w="6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руководителя компетентного органа, осуществляющего доставку пенсии)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И. 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bookmarkEnd w:id="2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норм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27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"ОБ УДЕРЖАНИИ ИЗЛИШНЕ ВЫПЛАЧЕННОЙ СУММЫ ПЕНСИИ"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компетентном органе, которому адресован формуляр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______________________________________________________________________</w:t>
            </w:r>
          </w:p>
          <w:bookmarkEnd w:id="229"/>
        </w:tc>
      </w:tr>
    </w:tbl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ТРУДЯЩЕМСЯ (ЧЛЕНЕ СЕМЬИ)/НАСЛЕДНИКЕ (ПРАВОПРЕЕМНИКЕ)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ПЕНСИОННЫХ НАКОПЛЕНИЙ, У КОТОРОГО ВОЗНИКЛА ИЗЛИШНЕ ВЫПЛАЧЕННАЯ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Пол:   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 мужской   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(персональный) номер (счет) трудящегося: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Армения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Беларусь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(индивидуальный идентификационный номер (ИИН))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Кыргызской Республике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(персональный идентификационный номер (ПИН))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Российской Федерации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(страховой номер индивидуального лицевого счета (СНИЛС))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(улица, номер дома и квартиры, населенный пункт, район, область, государство, почтовый 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данные: номер телефона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ОБ ИЗЛИШНЕ ВЫПЛАЧЕННОЙ СУММЕ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ПЕНСИИ: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Армения:   трудовая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 льготных условиях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выслугу лет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обязательная накопительная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 аннуитет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 программная выплата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Беларусь:      трудовая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 за выслугу лет (кроме пенсий военнослужащих, приравненных к ним лиц, членов их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государственных служащих)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Республике Казахстан:   пенсионные выплаты из единого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пенсионного фонда за счет сформированных пенсионных взносов: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достижении пенсионного возраста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 при установлении инвалидности первой и второй групп, если инвалидность установлена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бессрочно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 единовременная выплата наследникам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Кыргызской Республике:   пенсия по государственному социальному страхованию: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возрасту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часть пенсии из средств государственного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 выплаты за счет средств пенсионных накоплений из средств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накопительного пенсионного фонда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 в Российской Федерации:   страховая пенсия: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старости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 по случаю потери кормильца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 фиксированная выплата к страховой пенсии, повышение и (или)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фиксированной выплаты к страховой пенсии и доплата к страховой пенсии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 накопительная пенсия и иные выплаты за счет средств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Период, за который выплачена пенсия: с __.__.____ 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Период, за который пенсия выплачена излишне: с __.__.____ по __.__.____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излишней выплаты пенсии: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прекращения выплаты пенсии: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пенсии, подлежащая удержанию в валюте государства-члена, обнаружившего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выплаченной пенсии: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пенсии, подлежащая удержанию в валюте государства-члена,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удержание, по официальному курсу валют на день составления запроса: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для возврата излишне выплаченной суммы пенсии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(решение компетентного органа государства-члена, исполнительные документы </w:t>
      </w:r>
      <w:r>
        <w:rPr>
          <w:rFonts w:ascii="Times New Roman"/>
          <w:b w:val="false"/>
          <w:i/>
          <w:color w:val="000000"/>
          <w:sz w:val="28"/>
        </w:rPr>
        <w:t xml:space="preserve">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ПРИЛАГАЕМЫЕ ДОКУМЕНТЫ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340"/>
        <w:gridCol w:w="7702"/>
        <w:gridCol w:w="1341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документа (оригинал, нотариально заверенная копия, обычная копия, электронный документ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КОМПЕТЕНТНОМ ОРГАНЕ, ЗАПОЛНИВШЕМ ФОРМУЛЯР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 Факс __________ Адрес электронной почты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 И. О. и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2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Relationship Target="media/document_image_rId543.jpeg" Type="http://schemas.openxmlformats.org/officeDocument/2006/relationships/image" Id="rId543"/><Relationship Target="media/document_image_rId544.jpeg" Type="http://schemas.openxmlformats.org/officeDocument/2006/relationships/image" Id="rId544"/><Relationship Target="media/document_image_rId545.jpeg" Type="http://schemas.openxmlformats.org/officeDocument/2006/relationships/image" Id="rId545"/><Relationship Target="media/document_image_rId546.jpeg" Type="http://schemas.openxmlformats.org/officeDocument/2006/relationships/image" Id="rId546"/><Relationship Target="media/document_image_rId547.jpeg" Type="http://schemas.openxmlformats.org/officeDocument/2006/relationships/image" Id="rId547"/><Relationship Target="media/document_image_rId548.jpeg" Type="http://schemas.openxmlformats.org/officeDocument/2006/relationships/image" Id="rId548"/><Relationship Target="media/document_image_rId549.jpeg" Type="http://schemas.openxmlformats.org/officeDocument/2006/relationships/image" Id="rId549"/><Relationship Target="media/document_image_rId550.jpeg" Type="http://schemas.openxmlformats.org/officeDocument/2006/relationships/image" Id="rId550"/><Relationship Target="media/document_image_rId551.jpeg" Type="http://schemas.openxmlformats.org/officeDocument/2006/relationships/image" Id="rId551"/><Relationship Target="media/document_image_rId552.jpeg" Type="http://schemas.openxmlformats.org/officeDocument/2006/relationships/image" Id="rId552"/><Relationship Target="media/document_image_rId553.jpeg" Type="http://schemas.openxmlformats.org/officeDocument/2006/relationships/image" Id="rId553"/><Relationship Target="media/document_image_rId554.jpeg" Type="http://schemas.openxmlformats.org/officeDocument/2006/relationships/image" Id="rId554"/><Relationship Target="media/document_image_rId555.jpeg" Type="http://schemas.openxmlformats.org/officeDocument/2006/relationships/image" Id="rId555"/><Relationship Target="media/document_image_rId556.jpeg" Type="http://schemas.openxmlformats.org/officeDocument/2006/relationships/image" Id="rId556"/><Relationship Target="media/document_image_rId557.jpeg" Type="http://schemas.openxmlformats.org/officeDocument/2006/relationships/image" Id="rId557"/><Relationship Target="media/document_image_rId558.jpeg" Type="http://schemas.openxmlformats.org/officeDocument/2006/relationships/image" Id="rId558"/><Relationship Target="media/document_image_rId559.jpeg" Type="http://schemas.openxmlformats.org/officeDocument/2006/relationships/image" Id="rId559"/><Relationship Target="media/document_image_rId560.jpeg" Type="http://schemas.openxmlformats.org/officeDocument/2006/relationships/image" Id="rId560"/><Relationship Target="media/document_image_rId561.jpeg" Type="http://schemas.openxmlformats.org/officeDocument/2006/relationships/image" Id="rId561"/><Relationship Target="media/document_image_rId562.jpeg" Type="http://schemas.openxmlformats.org/officeDocument/2006/relationships/image" Id="rId562"/><Relationship Target="media/document_image_rId563.jpeg" Type="http://schemas.openxmlformats.org/officeDocument/2006/relationships/image" Id="rId563"/><Relationship Target="media/document_image_rId564.jpeg" Type="http://schemas.openxmlformats.org/officeDocument/2006/relationships/image" Id="rId564"/><Relationship Target="media/document_image_rId565.jpeg" Type="http://schemas.openxmlformats.org/officeDocument/2006/relationships/image" Id="rId565"/><Relationship Target="media/document_image_rId566.jpeg" Type="http://schemas.openxmlformats.org/officeDocument/2006/relationships/image" Id="rId566"/><Relationship Target="media/document_image_rId567.jpeg" Type="http://schemas.openxmlformats.org/officeDocument/2006/relationships/image" Id="rId567"/><Relationship Target="media/document_image_rId568.jpeg" Type="http://schemas.openxmlformats.org/officeDocument/2006/relationships/image" Id="rId568"/><Relationship Target="media/document_image_rId569.jpeg" Type="http://schemas.openxmlformats.org/officeDocument/2006/relationships/image" Id="rId569"/><Relationship Target="media/document_image_rId570.jpeg" Type="http://schemas.openxmlformats.org/officeDocument/2006/relationships/image" Id="rId570"/><Relationship Target="media/document_image_rId571.jpeg" Type="http://schemas.openxmlformats.org/officeDocument/2006/relationships/image" Id="rId571"/><Relationship Target="media/document_image_rId572.jpeg" Type="http://schemas.openxmlformats.org/officeDocument/2006/relationships/image" Id="rId572"/><Relationship Target="media/document_image_rId573.jpeg" Type="http://schemas.openxmlformats.org/officeDocument/2006/relationships/image" Id="rId573"/><Relationship Target="media/document_image_rId574.jpeg" Type="http://schemas.openxmlformats.org/officeDocument/2006/relationships/image" Id="rId574"/><Relationship Target="media/document_image_rId575.jpeg" Type="http://schemas.openxmlformats.org/officeDocument/2006/relationships/image" Id="rId575"/><Relationship Target="media/document_image_rId576.jpeg" Type="http://schemas.openxmlformats.org/officeDocument/2006/relationships/image" Id="rId576"/><Relationship Target="media/document_image_rId577.jpeg" Type="http://schemas.openxmlformats.org/officeDocument/2006/relationships/image" Id="rId577"/><Relationship Target="media/document_image_rId578.jpeg" Type="http://schemas.openxmlformats.org/officeDocument/2006/relationships/image" Id="rId578"/><Relationship Target="media/document_image_rId579.jpeg" Type="http://schemas.openxmlformats.org/officeDocument/2006/relationships/image" Id="rId579"/><Relationship Target="media/document_image_rId580.jpeg" Type="http://schemas.openxmlformats.org/officeDocument/2006/relationships/image" Id="rId580"/><Relationship Target="media/document_image_rId581.jpeg" Type="http://schemas.openxmlformats.org/officeDocument/2006/relationships/image" Id="rId581"/><Relationship Target="media/document_image_rId582.jpeg" Type="http://schemas.openxmlformats.org/officeDocument/2006/relationships/image" Id="rId582"/><Relationship Target="media/document_image_rId583.jpeg" Type="http://schemas.openxmlformats.org/officeDocument/2006/relationships/image" Id="rId583"/><Relationship Target="media/document_image_rId584.jpeg" Type="http://schemas.openxmlformats.org/officeDocument/2006/relationships/image" Id="rId584"/><Relationship Target="media/document_image_rId585.jpeg" Type="http://schemas.openxmlformats.org/officeDocument/2006/relationships/image" Id="rId585"/><Relationship Target="media/document_image_rId586.jpeg" Type="http://schemas.openxmlformats.org/officeDocument/2006/relationships/image" Id="rId586"/><Relationship Target="media/document_image_rId587.jpeg" Type="http://schemas.openxmlformats.org/officeDocument/2006/relationships/image" Id="rId587"/><Relationship Target="media/document_image_rId588.jpeg" Type="http://schemas.openxmlformats.org/officeDocument/2006/relationships/image" Id="rId588"/><Relationship Target="media/document_image_rId589.jpeg" Type="http://schemas.openxmlformats.org/officeDocument/2006/relationships/image" Id="rId589"/><Relationship Target="media/document_image_rId590.jpeg" Type="http://schemas.openxmlformats.org/officeDocument/2006/relationships/image" Id="rId590"/><Relationship Target="media/document_image_rId591.jpeg" Type="http://schemas.openxmlformats.org/officeDocument/2006/relationships/image" Id="rId591"/><Relationship Target="media/document_image_rId592.jpeg" Type="http://schemas.openxmlformats.org/officeDocument/2006/relationships/image" Id="rId592"/><Relationship Target="media/document_image_rId593.jpeg" Type="http://schemas.openxmlformats.org/officeDocument/2006/relationships/image" Id="rId593"/><Relationship Target="media/document_image_rId594.jpeg" Type="http://schemas.openxmlformats.org/officeDocument/2006/relationships/image" Id="rId594"/><Relationship Target="media/document_image_rId595.jpeg" Type="http://schemas.openxmlformats.org/officeDocument/2006/relationships/image" Id="rId595"/><Relationship Target="media/document_image_rId596.jpeg" Type="http://schemas.openxmlformats.org/officeDocument/2006/relationships/image" Id="rId596"/><Relationship Target="media/document_image_rId597.jpeg" Type="http://schemas.openxmlformats.org/officeDocument/2006/relationships/image" Id="rId597"/><Relationship Target="media/document_image_rId598.jpeg" Type="http://schemas.openxmlformats.org/officeDocument/2006/relationships/image" Id="rId598"/><Relationship Target="media/document_image_rId599.jpeg" Type="http://schemas.openxmlformats.org/officeDocument/2006/relationships/image" Id="rId599"/><Relationship Target="media/document_image_rId600.jpeg" Type="http://schemas.openxmlformats.org/officeDocument/2006/relationships/image" Id="rId600"/><Relationship Target="media/document_image_rId601.jpeg" Type="http://schemas.openxmlformats.org/officeDocument/2006/relationships/image" Id="rId601"/><Relationship Target="media/document_image_rId602.jpeg" Type="http://schemas.openxmlformats.org/officeDocument/2006/relationships/image" Id="rId602"/><Relationship Target="media/document_image_rId603.jpeg" Type="http://schemas.openxmlformats.org/officeDocument/2006/relationships/image" Id="rId603"/><Relationship Target="media/document_image_rId604.jpeg" Type="http://schemas.openxmlformats.org/officeDocument/2006/relationships/image" Id="rId604"/><Relationship Target="media/document_image_rId605.jpeg" Type="http://schemas.openxmlformats.org/officeDocument/2006/relationships/image" Id="rId605"/><Relationship Target="media/document_image_rId606.jpeg" Type="http://schemas.openxmlformats.org/officeDocument/2006/relationships/image" Id="rId606"/><Relationship Target="media/document_image_rId607.jpeg" Type="http://schemas.openxmlformats.org/officeDocument/2006/relationships/image" Id="rId607"/><Relationship Target="media/document_image_rId608.jpeg" Type="http://schemas.openxmlformats.org/officeDocument/2006/relationships/image" Id="rId608"/><Relationship Target="media/document_image_rId609.jpeg" Type="http://schemas.openxmlformats.org/officeDocument/2006/relationships/image" Id="rId609"/><Relationship Target="media/document_image_rId610.jpeg" Type="http://schemas.openxmlformats.org/officeDocument/2006/relationships/image" Id="rId610"/><Relationship Target="media/document_image_rId611.jpeg" Type="http://schemas.openxmlformats.org/officeDocument/2006/relationships/image" Id="rId611"/><Relationship Target="media/document_image_rId612.jpeg" Type="http://schemas.openxmlformats.org/officeDocument/2006/relationships/image" Id="rId612"/><Relationship Target="media/document_image_rId613.jpeg" Type="http://schemas.openxmlformats.org/officeDocument/2006/relationships/image" Id="rId613"/><Relationship Target="media/document_image_rId614.jpeg" Type="http://schemas.openxmlformats.org/officeDocument/2006/relationships/image" Id="rId614"/><Relationship Target="media/document_image_rId615.jpeg" Type="http://schemas.openxmlformats.org/officeDocument/2006/relationships/image" Id="rId615"/><Relationship Target="media/document_image_rId616.jpeg" Type="http://schemas.openxmlformats.org/officeDocument/2006/relationships/image" Id="rId616"/><Relationship Target="media/document_image_rId617.jpeg" Type="http://schemas.openxmlformats.org/officeDocument/2006/relationships/image" Id="rId617"/><Relationship Target="media/document_image_rId618.jpeg" Type="http://schemas.openxmlformats.org/officeDocument/2006/relationships/image" Id="rId618"/><Relationship Target="media/document_image_rId619.jpeg" Type="http://schemas.openxmlformats.org/officeDocument/2006/relationships/image" Id="rId619"/><Relationship Target="media/document_image_rId620.jpeg" Type="http://schemas.openxmlformats.org/officeDocument/2006/relationships/image" Id="rId620"/><Relationship Target="media/document_image_rId621.jpeg" Type="http://schemas.openxmlformats.org/officeDocument/2006/relationships/image" Id="rId621"/><Relationship Target="media/document_image_rId622.jpeg" Type="http://schemas.openxmlformats.org/officeDocument/2006/relationships/image" Id="rId622"/><Relationship Target="media/document_image_rId623.jpeg" Type="http://schemas.openxmlformats.org/officeDocument/2006/relationships/image" Id="rId623"/><Relationship Target="media/document_image_rId624.jpeg" Type="http://schemas.openxmlformats.org/officeDocument/2006/relationships/image" Id="rId624"/><Relationship Target="media/document_image_rId625.jpeg" Type="http://schemas.openxmlformats.org/officeDocument/2006/relationships/image" Id="rId625"/><Relationship Target="media/document_image_rId626.jpeg" Type="http://schemas.openxmlformats.org/officeDocument/2006/relationships/image" Id="rId626"/><Relationship Target="media/document_image_rId627.jpeg" Type="http://schemas.openxmlformats.org/officeDocument/2006/relationships/image" Id="rId627"/><Relationship Target="media/document_image_rId628.jpeg" Type="http://schemas.openxmlformats.org/officeDocument/2006/relationships/image" Id="rId628"/><Relationship Target="media/document_image_rId629.jpeg" Type="http://schemas.openxmlformats.org/officeDocument/2006/relationships/image" Id="rId629"/><Relationship Target="media/document_image_rId630.jpeg" Type="http://schemas.openxmlformats.org/officeDocument/2006/relationships/image" Id="rId630"/><Relationship Target="media/document_image_rId631.jpeg" Type="http://schemas.openxmlformats.org/officeDocument/2006/relationships/image" Id="rId631"/><Relationship Target="media/document_image_rId632.jpeg" Type="http://schemas.openxmlformats.org/officeDocument/2006/relationships/image" Id="rId632"/><Relationship Target="media/document_image_rId633.jpeg" Type="http://schemas.openxmlformats.org/officeDocument/2006/relationships/image" Id="rId633"/><Relationship Target="media/document_image_rId634.jpeg" Type="http://schemas.openxmlformats.org/officeDocument/2006/relationships/image" Id="rId634"/><Relationship Target="media/document_image_rId635.jpeg" Type="http://schemas.openxmlformats.org/officeDocument/2006/relationships/image" Id="rId635"/><Relationship Target="media/document_image_rId636.jpeg" Type="http://schemas.openxmlformats.org/officeDocument/2006/relationships/image" Id="rId636"/><Relationship Target="media/document_image_rId637.jpeg" Type="http://schemas.openxmlformats.org/officeDocument/2006/relationships/image" Id="rId637"/><Relationship Target="media/document_image_rId638.jpeg" Type="http://schemas.openxmlformats.org/officeDocument/2006/relationships/image" Id="rId638"/><Relationship Target="media/document_image_rId639.jpeg" Type="http://schemas.openxmlformats.org/officeDocument/2006/relationships/image" Id="rId639"/><Relationship Target="media/document_image_rId640.jpeg" Type="http://schemas.openxmlformats.org/officeDocument/2006/relationships/image" Id="rId640"/><Relationship Target="media/document_image_rId641.jpeg" Type="http://schemas.openxmlformats.org/officeDocument/2006/relationships/image" Id="rId641"/><Relationship Target="media/document_image_rId642.jpeg" Type="http://schemas.openxmlformats.org/officeDocument/2006/relationships/image" Id="rId642"/><Relationship Target="media/document_image_rId643.jpeg" Type="http://schemas.openxmlformats.org/officeDocument/2006/relationships/image" Id="rId643"/><Relationship Target="media/document_image_rId644.jpeg" Type="http://schemas.openxmlformats.org/officeDocument/2006/relationships/image" Id="rId644"/><Relationship Target="media/document_image_rId645.jpeg" Type="http://schemas.openxmlformats.org/officeDocument/2006/relationships/image" Id="rId645"/><Relationship Target="media/document_image_rId646.jpeg" Type="http://schemas.openxmlformats.org/officeDocument/2006/relationships/image" Id="rId646"/><Relationship Target="media/document_image_rId647.jpeg" Type="http://schemas.openxmlformats.org/officeDocument/2006/relationships/image" Id="rId647"/><Relationship Target="media/document_image_rId648.jpeg" Type="http://schemas.openxmlformats.org/officeDocument/2006/relationships/image" Id="rId648"/><Relationship Target="media/document_image_rId649.jpeg" Type="http://schemas.openxmlformats.org/officeDocument/2006/relationships/image" Id="rId649"/><Relationship Target="media/document_image_rId650.jpeg" Type="http://schemas.openxmlformats.org/officeDocument/2006/relationships/image" Id="rId650"/><Relationship Target="media/document_image_rId651.jpeg" Type="http://schemas.openxmlformats.org/officeDocument/2006/relationships/image" Id="rId651"/><Relationship Target="media/document_image_rId652.jpeg" Type="http://schemas.openxmlformats.org/officeDocument/2006/relationships/image" Id="rId652"/><Relationship Target="media/document_image_rId653.jpeg" Type="http://schemas.openxmlformats.org/officeDocument/2006/relationships/image" Id="rId653"/><Relationship Target="media/document_image_rId654.jpeg" Type="http://schemas.openxmlformats.org/officeDocument/2006/relationships/image" Id="rId654"/><Relationship Target="media/document_image_rId655.jpeg" Type="http://schemas.openxmlformats.org/officeDocument/2006/relationships/image" Id="rId655"/><Relationship Target="media/document_image_rId656.jpeg" Type="http://schemas.openxmlformats.org/officeDocument/2006/relationships/image" Id="rId656"/><Relationship Target="media/document_image_rId657.jpeg" Type="http://schemas.openxmlformats.org/officeDocument/2006/relationships/image" Id="rId657"/><Relationship Target="media/document_image_rId658.jpeg" Type="http://schemas.openxmlformats.org/officeDocument/2006/relationships/image" Id="rId658"/><Relationship Target="media/document_image_rId659.jpeg" Type="http://schemas.openxmlformats.org/officeDocument/2006/relationships/image" Id="rId659"/><Relationship Target="media/document_image_rId660.jpeg" Type="http://schemas.openxmlformats.org/officeDocument/2006/relationships/image" Id="rId660"/><Relationship Target="media/document_image_rId661.jpeg" Type="http://schemas.openxmlformats.org/officeDocument/2006/relationships/image" Id="rId661"/><Relationship Target="media/document_image_rId662.jpeg" Type="http://schemas.openxmlformats.org/officeDocument/2006/relationships/image" Id="rId662"/><Relationship Target="media/document_image_rId663.jpeg" Type="http://schemas.openxmlformats.org/officeDocument/2006/relationships/image" Id="rId663"/><Relationship Target="media/document_image_rId664.jpeg" Type="http://schemas.openxmlformats.org/officeDocument/2006/relationships/image" Id="rId664"/><Relationship Target="media/document_image_rId665.jpeg" Type="http://schemas.openxmlformats.org/officeDocument/2006/relationships/image" Id="rId665"/><Relationship Target="media/document_image_rId666.jpeg" Type="http://schemas.openxmlformats.org/officeDocument/2006/relationships/image" Id="rId666"/><Relationship Target="media/document_image_rId667.jpeg" Type="http://schemas.openxmlformats.org/officeDocument/2006/relationships/image" Id="rId667"/><Relationship Target="media/document_image_rId668.jpeg" Type="http://schemas.openxmlformats.org/officeDocument/2006/relationships/image" Id="rId668"/><Relationship Target="media/document_image_rId669.jpeg" Type="http://schemas.openxmlformats.org/officeDocument/2006/relationships/image" Id="rId669"/><Relationship Target="media/document_image_rId670.jpeg" Type="http://schemas.openxmlformats.org/officeDocument/2006/relationships/image" Id="rId670"/><Relationship Target="media/document_image_rId671.jpeg" Type="http://schemas.openxmlformats.org/officeDocument/2006/relationships/image" Id="rId671"/><Relationship Target="media/document_image_rId672.jpeg" Type="http://schemas.openxmlformats.org/officeDocument/2006/relationships/image" Id="rId672"/><Relationship Target="media/document_image_rId673.jpeg" Type="http://schemas.openxmlformats.org/officeDocument/2006/relationships/image" Id="rId673"/><Relationship Target="media/document_image_rId674.jpeg" Type="http://schemas.openxmlformats.org/officeDocument/2006/relationships/image" Id="rId674"/><Relationship Target="media/document_image_rId675.jpeg" Type="http://schemas.openxmlformats.org/officeDocument/2006/relationships/image" Id="rId675"/><Relationship Target="media/document_image_rId676.jpeg" Type="http://schemas.openxmlformats.org/officeDocument/2006/relationships/image" Id="rId676"/><Relationship Target="media/document_image_rId677.jpeg" Type="http://schemas.openxmlformats.org/officeDocument/2006/relationships/image" Id="rId677"/><Relationship Target="media/document_image_rId678.jpeg" Type="http://schemas.openxmlformats.org/officeDocument/2006/relationships/image" Id="rId678"/><Relationship Target="media/document_image_rId679.jpeg" Type="http://schemas.openxmlformats.org/officeDocument/2006/relationships/image" Id="rId679"/><Relationship Target="media/document_image_rId680.jpeg" Type="http://schemas.openxmlformats.org/officeDocument/2006/relationships/image" Id="rId680"/><Relationship Target="media/document_image_rId681.jpeg" Type="http://schemas.openxmlformats.org/officeDocument/2006/relationships/image" Id="rId681"/><Relationship Target="media/document_image_rId682.jpeg" Type="http://schemas.openxmlformats.org/officeDocument/2006/relationships/image" Id="rId682"/><Relationship Target="media/document_image_rId683.jpeg" Type="http://schemas.openxmlformats.org/officeDocument/2006/relationships/image" Id="rId683"/><Relationship Target="media/document_image_rId684.jpeg" Type="http://schemas.openxmlformats.org/officeDocument/2006/relationships/image" Id="rId684"/><Relationship Target="media/document_image_rId685.jpeg" Type="http://schemas.openxmlformats.org/officeDocument/2006/relationships/image" Id="rId685"/><Relationship Target="media/document_image_rId686.jpeg" Type="http://schemas.openxmlformats.org/officeDocument/2006/relationships/image" Id="rId686"/><Relationship Target="media/document_image_rId687.jpeg" Type="http://schemas.openxmlformats.org/officeDocument/2006/relationships/image" Id="rId687"/><Relationship Target="media/document_image_rId688.jpeg" Type="http://schemas.openxmlformats.org/officeDocument/2006/relationships/image" Id="rId688"/><Relationship Target="media/document_image_rId689.jpeg" Type="http://schemas.openxmlformats.org/officeDocument/2006/relationships/image" Id="rId689"/><Relationship Target="media/document_image_rId690.jpeg" Type="http://schemas.openxmlformats.org/officeDocument/2006/relationships/image" Id="rId690"/><Relationship Target="media/document_image_rId691.jpeg" Type="http://schemas.openxmlformats.org/officeDocument/2006/relationships/image" Id="rId691"/><Relationship Target="media/document_image_rId692.jpeg" Type="http://schemas.openxmlformats.org/officeDocument/2006/relationships/image" Id="rId692"/><Relationship Target="media/document_image_rId693.jpeg" Type="http://schemas.openxmlformats.org/officeDocument/2006/relationships/image" Id="rId693"/><Relationship Target="media/document_image_rId694.jpeg" Type="http://schemas.openxmlformats.org/officeDocument/2006/relationships/image" Id="rId694"/><Relationship Target="media/document_image_rId695.jpeg" Type="http://schemas.openxmlformats.org/officeDocument/2006/relationships/image" Id="rId695"/><Relationship Target="media/document_image_rId696.jpeg" Type="http://schemas.openxmlformats.org/officeDocument/2006/relationships/image" Id="rId696"/><Relationship Target="media/document_image_rId697.jpeg" Type="http://schemas.openxmlformats.org/officeDocument/2006/relationships/image" Id="rId697"/><Relationship Target="media/document_image_rId698.jpeg" Type="http://schemas.openxmlformats.org/officeDocument/2006/relationships/image" Id="rId698"/><Relationship Target="media/document_image_rId699.jpeg" Type="http://schemas.openxmlformats.org/officeDocument/2006/relationships/image" Id="rId699"/><Relationship Target="media/document_image_rId700.jpeg" Type="http://schemas.openxmlformats.org/officeDocument/2006/relationships/image" Id="rId700"/><Relationship Target="media/document_image_rId701.jpeg" Type="http://schemas.openxmlformats.org/officeDocument/2006/relationships/image" Id="rId701"/><Relationship Target="media/document_image_rId702.jpeg" Type="http://schemas.openxmlformats.org/officeDocument/2006/relationships/image" Id="rId702"/><Relationship Target="media/document_image_rId703.jpeg" Type="http://schemas.openxmlformats.org/officeDocument/2006/relationships/image" Id="rId703"/><Relationship Target="media/document_image_rId704.jpeg" Type="http://schemas.openxmlformats.org/officeDocument/2006/relationships/image" Id="rId704"/><Relationship Target="media/document_image_rId705.jpeg" Type="http://schemas.openxmlformats.org/officeDocument/2006/relationships/image" Id="rId705"/><Relationship Target="media/document_image_rId706.jpeg" Type="http://schemas.openxmlformats.org/officeDocument/2006/relationships/image" Id="rId70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