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ab53" w14:textId="4b0a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инципа равной представленности государств – членов Евразийского экономического союза применительно к должностным лицам департамент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1 октября 2020 года № 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говора о Евразийском экономическом союзе от 29 мая 2014 года и в целях реализации принципа равной представленности государств – членов Евразийского экономического союза применительно к должностным лицам департаментов Евразийской экономической комиссии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у государства – члена Евразийского экономического союза (далее соответственно – государство-член, Союз) необходимости изменения распределения должностей должностных лиц департаментов Евразийской экономической комиссии (далее – Комиссия), по которым ранее между государствами-членами были достигнуты договоренности (далее – изменение распределения должностей), соответствующее государство-член направляет в Комиссию предложение по изменению распределения должностей с учетом принципа равной представленности государств-членов (далее – инициативное предло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течение 5 рабочих дней со дня получения инициативного предложения проводит работу по определению соответствия инициативного предложения положения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ктов органов Союза и направляет государствам-членам инициативное предложение с результатами проведенной работ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в течение 30 календарных дней со дня направления информации, указанной в пункте 2 настоящего Решения, представляют в Комиссию информацию о позиции по инициативному предлож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ллегия Комиссии, в соответствии с установленным порядком, рассматривает инициативное предложение с учетом указанных в пункте 3 настоящего Решения позиций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вносит предложение о включении вопроса в повестку дня заседания Совета Комиссии для принятия окончательно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