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6fba" w14:textId="5b06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29 апреля 2020 г.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сентября 2020 года № 79. Утратило силу решением Совета Евразийской экономической комиссии от 20 октября 2023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20.10.2023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связи со сложившейся обстановкой, связанной с принятием мер, направленных на предупреждение и предотвращение распространения коронавирусной инфекции 2019-nCoV, невозможностью для физических лиц реализовать свои права и исполнять обязанности в соответствии с регулирующими таможенные правоотношения международными договорами и актами, составляющими право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тексту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29 апреля 2020 г. № 47 "Об изменении некоторых сроков ввоза товаров для личного пользования" слова "30 сентября 2020 г." заменить словами "31 марта 2021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