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bf87" w14:textId="08ab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3 ноября 2016 г.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04 сентября 2020 года № 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3 ноября 2016 г. № 93 "О признании результатов инспектирования производства лекарственных средств"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 31 декабря 2020 г. (включительно) уполномоченные органы государств – членов Евразийского экономического союза при осуществлении государственной регистрации (перерегистрации, подтверждении регистрации, внесении изменений в регистрационное досье лекарственного препарата) лекарственных средств в соответствии с законодательством государства – члена Евразийского экономического союза взаимно признают документы, выданные уполномоченными органами государств – членов Евразийского экономического союза, подтверждающие соответствие производства лекарственных препаратов требованиям надлежащей производственной практики Евразийского экономического союза или для лекарственных препаратов, произведенных в государствах – членах Евразийского экономического союза, – требованиям надлежащей производственной практики государств – членов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. до 31 декабря 2025 г. (включительно) уполномоченные органы государств – членов Евразийского экономического союза при осуществлении перерегистрации, подтверждении регистрации, внесении изменений в регистрационное досье лекарственного препарата в соответствии с законодательством государства – члена Евразийского экономического союза взаимно признают документы, выданные уполномоченными органами государств – членов Евразийского экономического союза, подтверждающие соответствие производства лекарственных препаратов требованиям надлежащей производственной практики Евразийского экономического союза или для лекарственных препаратов, произведенных в государствах – членах Евразийского экономического союза, – требованиям надлежащей производственной практики государств – членов Евразийского экономического союз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