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501f" w14:textId="afa5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Правила определения происхождения товаров из развивающихся и наименее развитых стран и об особенностях представления сертификата о происхождении товара в условиях распространения коронавирусной инфекции 2019-nCov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 апреля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в связи с реализацией государствами мер, направленных на предупреждение и предотвращение распространения коронавирусной инфекции 2019-nCov,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происхождения товаров из развивающихся и наименее развитых стран, утвержденных Решением Совета Евразийской экономической комиссии от 14 июня 2018 г. № 60, слова "случая, указанного в пункте 35 настоящих Правил" заменить словами "случаев,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в Решении Совета Евразийской экономической комиссии от 3 апреля 2020 г. № 36 "О внесении изменения в Правила определения происхождения товаров из развивающихся и наименее развитых стран и об особенностях представления сертификата о происхождении товара в условиях распространения коронавирусной инфекции 2019-nCov".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с даты вступления в силу настоящего Решения по 30 сентября 2020 г. включительно в подтверждение происхождения товара для целей,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Договора о Евразийском экономическом союзе от 29 мая 2014 года, может представляться электронная или бумажная копия сертификата о происхождении товара при условии обязательного последующего представления оригинала указанного сертификата в срок не позднее 6 месяцев с даты регистрации декларации на товары. В этом случае декларантом пишется от руки или печатается на оборотной стороне копии сертификата обязательство (в произвольной форме) о представлении таможенному органу в указанный срок оригинала сертификата о происхождении товара.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случае непредставления оригинала сертификата о происхождении товара в срок, указанный в пункте 2 настоящего Решения, происхождение товара считается неподтвержденным.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10 календарных дней с даты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