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737a6" w14:textId="6d737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действие общего процесса "Формирование и ведение единого реестра радиоэлектронных средств и высокочастотных устройств, в том числе встроенных либо входящих в состав других товаров, разрешенных для ввоза на таможенную территорию Евразийского экономического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28 апреля 2020 года № 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1. Ввести в действие с даты вступления в силу настоящего распоряжения общий процесс "Формирование и ведение единого реестра радиоэлектронных средств и высокочастотных устройств, в том числе встроенных либо входящих в состав других товаров, разрешенных для ввоза на таможенную территорию Евразийского экономического союза".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Присоединение новых участников к общему процессу, введенному в действие в соответствии с настоящим распоряжением, осуществляется путем выполнения процедуры присоединения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Порядку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присоединения к общему процессу "Формирование и ведение единого реестра радиоэлектронных средств и высокочастотных устройств, в том числе встроенных либо входящих в состав других товаров, разрешенных для ввоза на таможенную территорию Евразийского экономического союза", утвержденному Решением Коллегии Евразийской экономической комиссии от 26 июня 2018 г. № 104.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распоряжение вступает в силу по истечении 30 календарных дней с даты его опубликования на официальном сайте Евразийского экономического союза.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 Мясникович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