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d6ff" w14:textId="d93d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базы данных паспортов пунктов пропуска через внешнюю границу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апреля 2020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Ввести в действие с даты вступления в силу настоящего распоряжения общий процесс "Формирование, ведение и использование базы данных паспортов пунктов пропуска через внешнюю границу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паспортов пунктов пропуска через внешнюю границу Евразийского экономического союза", утвержденному Решением Коллегии Евразийской экономической комиссии от 15 ноября 2016 г. № 144.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