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bd4d" w14:textId="9eeb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бесшовных труб из коррозионностойкой (нержавеющей) стали, происходящих из Украины и ввозимых на таможенную территорию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декабря 2020 года № 185. Утратило силу Решением Коллегии Евразийской экономической комиссии от 7 сентября 2021 года №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07.09.2021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Продлить по 18 октября 2021 г. включительно действие антидемпинговой меры,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6 "О применении антидемпинговой меры посредством введения антидемпинговой пошлины в отношении бесшовных труб из коррозионностойкой (нержавеющей) стали, происходящих из Украины и ввозимых на таможенную территорию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Государственным органам государств – членов Евразийского экономического союза, уполномоченным в сфере таможенного дела, с даты вступления в силу настоящего Решения по 18 октября 2021 г. включительно обеспечить взимание антидемпинговой пошлины по ставкам,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января 2016 г. № 6, в порядке, установленном для взимания предварительных антидемпинговых пошлин.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опубликования, но не ранее 26 февраля 2021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