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bd4d" w14:textId="9eeb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бесшовных труб из коррозионностойкой (нержавеющей) стали,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декабря 2020 года № 185. Утратило силу Решением Коллегии Евразийской экономической комиссии от 7 сентября 2021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07.09.2021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18 октября 2021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6 "О применении антидемпинговой меры посредством введения антидемпинговой пошлины в отношении бесшовных труб из коррозионностойкой (нержавеющей) стали, происходящих из Украины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18 октября 2021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6, в порядке, установленном для взимания предварительных антидемпинговых пошлин.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26 февраля 2021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