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99d5" w14:textId="8199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декабря 2020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Наименованием с изменением, внесенным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Утвердить прилагаемую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 ТС 012/2011),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 ТС 012/2011) и осуществления оценки соответствия объектов технического регулирования требованиям этого технического регламента.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70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 ТС 012/2011),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 ТС 012/2011) и осуществления оценки (подтверждения) соответствия продукции".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г. № 172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 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 требованиям этого технического регламента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изменениями, внесенными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газотурбинные. Требования безопасности.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55393-2012 (ISO 21789:2022)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топливозаправочные. Часть 1. Требования безопасности к конструкции и работе дозировочных насосов, топливораздаточных устройств и дистанционных насосных агрегатов.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13617-1:2021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Взрывоопасные среды. Часть 34. Применение систем качества для производства Ex-оборудования.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ISO/IEC 80079-34:2018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31. Оборудование с защитой от воспламенения пыли оболочкой "t".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60079-31:2022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Взрывоопасные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11. Оборудование с видом взрывозащиты "искробезопасная электрическая цепь "i".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60079-11:2023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