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be92" w14:textId="c39b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декабря 2020 года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 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прилагаемую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 ТС 029/2012),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 ТС 029/2012) и осуществления оценки соответствия объектов технического регулирования требованиям этого технического регламента.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2014 г. № 55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 ТС 029/2012),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 ТС 029/2012) и осуществления оценки (подтверждения) соответствия продукции".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г. № 171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 требованиям этого технического регламента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изменениями, внесенными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12.11.2024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Калия сорбат Е202. Общие технические условия.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55583-2013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Кислота бензойная Е210. Общие технические условия.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Пара-гидроксибензойной кислоты метиловый эфир Е218. Общие технические условия.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Натрия пиросульфит Е223. Общие технические условия.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Натрия ацетаты E262. Общие технические условия.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54626-2011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Кальция ацетат E263. Общие технические условия.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54537-2011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Натрия пропионат E281. Общие технические условия.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54981-2012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Кальция пропионат E282. Общие технические условия.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55582-2013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Калия пропионат E283. Общие технические условия.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55581-2013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Магния лактат Е329. Общие технические условия.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Калия цитраты E332. Общие технические условия.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54572-2011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Кальция цитрат E333(iii). Общие технические условия.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54538-2011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Кислота винная (L+) Е334. Общие технические условия.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21205-83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Натрия тартраты Е335. Общие технические условия.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Калия тартраты Е336. Общие технические условия.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Калия-натрия тартрат Е337. Общие технические условия.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Магния фосфаты E343. Общие технические условия.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54573-2011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Кислота янтарная Е363. Общие технические условия.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Аммония цитраты Е380. Общие технические условия.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Этилендиаминтетраацетат кальция-натрия Е385 (ЭДТА кальция-натрия). Общие технические условия.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Пирофосфаты E450. Общие технические условия.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55054-2012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Кальция полифосфат Е452(iv). Общие технические условия.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Калия карбонаты E501. Общие технические условия.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55053-2012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Аммония карбонаты E503. Общие технические условия.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55580-2013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Калия хлорид E508. Общие технические условия.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Кальция хлорид E509. Общие технические условия.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55973-2014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Хлорид аммония Е510. Общие технические условия.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Магния глюконат Е580. Общие технические условия.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Азокрасители. Общие технические условия.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55579-2013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железистосинеродистый (ферроцианид калия) E536. Технические условия.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6816-79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6 и 7 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Методы идентификации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массовой доли красящего вещества пищевых красителей карминов Е120.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Методы идентификации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массовой доли основных красящих веществ пищевых красителей хлорофиллов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Е140(i), хлорофиллинов Е140(ii), медных комплексов хлорофиллов Е141(i), медных комплексов хлорофиллинов Е141(ii).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Методы идентификации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массовой доли основных красящих веществ пищевых красителей сахарного колера I E150a, сахарного колера II E150b, сахарного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колера III E150c, сахарного колера IV Е150d.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Методы идентификации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массовой доли основного красящего вещества пищевых красителей каротинов Е160а.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Методы идентификации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массовой доли красящего вещества пищевого красителя аннато Е160b.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Методы идентификации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массовой доли основного красящего вещества пищевого красителя экстракта паприки Е160с.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Методы идентификации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массовой доли основного красящего вещества пищевого красителя ликопина Е160d.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Методы идентификации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массовой доли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красящих веществ пищевых красителей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бета-апо-8'-каротинового альдегида (С30) E160е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бета-апо-8'-каротиновой кислоты E160f этилового эфира.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Методы идентификации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массовой доли основного красящего вещества пищевого красителя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лютеина Е161b.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идентификации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массовой доли синтетических красителей в пищевой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55328-2012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11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идентификации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стевиолгликозидов Е960, стевии, порошка листьев и сиропа из них, экстрактов стевии.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гуммиарабика модифицированного октенилянтарной кислотой Е423.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определения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графт-сополимера поливинилового спирта и полиэтилена Е1209.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красителя красного рисового гистологическим и хроматографическим методами.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микробной трансглутаминазы методом иммуноферментного анализа (ИФА).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методики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массовой доли микробной трансглутаминазы в пробах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методом иммуноферментного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с помощью набора реагентов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"МТГ-ИФА" производства ООО "Хема"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(ФР.1.31.2019.33721)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Глицирризиновая кислота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аммонийная соль.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Камеди.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Красители.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Усилители вкуса и аромата.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Диметилдикарбонат Е242.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Нитриты калия Е249 и натрия Е250, нитраты калия Е252 и натрия Е251.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Каррагинаны и их соли Е407, Е407а.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Арабиногалактан Е409.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Глицерин Е422.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Гемицеллюлоза сои Е426.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Полиоксиэтиленсорбитаны (эфиры полиоксиэтиленсорбитана и жирных кислот, твины) Е432 – Е436, cорбитана моностеарат Е491 (СПЭН 60), сорбитана тристеарат Е492 (СПЭН 65), сорбитана монолаурат Е493 (СПЭН 20), сорбитана моноолеат Е494 (СПЭН 80), сорбитана монопальмитат Е495 (СПЭН 40).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Пектины Е440.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Сахарозы ацетат изобутират Е444.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Эфиры глицерина и смоляных кислот Е445.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Кросскарамеллоза (карбоксиметилцеллюлозы натриевая соль кроссвязанная) Е468.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Жирные кислоты (миристиновая, олеиновая, пальмитиновая, стеариновая и их смеси) солей алюминия, аммония, калия, кальция, магния, натрия Е470.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Моно- и диглицериды жирных кислот Е471.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Эфиры глицерина и уксусной и жирных кислот Е472а, глицерина и молочной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жирных кислот Е472b, глицерина и лимонной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жирных кислот Е472с, моно- и диглицеридов жирных кислот и винной кислоты Е472d, глицерина и диацетилвинной и жирных кислот Е472е, глицерина и винной, уксусной и жирных кислот Е472f.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Эфиры полиглицерина и жирных кислот Е475, полиглицерина и взаимоэтерифицированных рициноловых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 Е476.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Эфиры пропиленгликоля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жирных кислот Е477.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Стеарилтартрат Е483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стеарилцитрат Е484.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Соляная кислота Е507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соли (хлориды) Е508 – Е511.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Жирные кислоты Е570.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Глицин и его натриевая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Е640.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Карбамид Е927b (мочевина).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пищевые. Полиэтиленгликоль Е1521.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пищевые. Метод определения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ацетат-ионов и пропионат-ионов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комплексных пищевых добавках и технологических вспомогательных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7,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анилина.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7, приложение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микроэлементов. Определение содержания свинца, кадмия, цинка, меди, железа и хрома с помощью атомной абсорбционной спектрометрии после сухого озоления.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14082:2003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6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полициклических ароматических веществ.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6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ферментные препараты грибного происхождения. Методы определения микотоксинов (стеригматоцистин, B1, T-2 токсин, зеараленон, охратоксин A, М1).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с учетом ГОСТ EN 14132-2013,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31748-2012 (ISO 16050:2003),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4, 6 и 9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7,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препараты. Методы определения свинца.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 статьи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Ферментные препараты. Методы определения микробиологических показателей (количество мезофильных аэробных и факультативно-анаэробных микроорганизмов (КМАФАнМ), бактерии группы кишечных палочек (БГКП, колиформы), патогенные микроорганизмы,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сальмонеллы, E. Coli).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ГОСТ 20264.1-89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 статьи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микробного (бактериального и грибного) происхождения. Методы определения антибиотической активности.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 статьи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органических кислот.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 приложения 2, 7, 8, 12, 15, 16 и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таблица 3 приложения 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сорбата калия Е202, сорбата натрия, сорбата кальция.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15 – 17 статьи 7, приложения 2 и 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карнозола (карнозиновой кислоты).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кверцетина и дигидрокверцетина.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определения пропилгаллата Е310, октилгаллата Е311, додецилгаллата Е312 методом высокоэффективной жидкостной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15 – 17 статьи 7, приложение 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гваяковой смолы Е314.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определения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трет-бутилгидрохинона Е319 (ТБГХ, TBHQ), бутилоксианизола Е320 (БОА, BHA), бутилокситолуола Е321 ("Ионол", БОТ, BHT).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15 – 17 статьи 7, приложение 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изопропилцитратной смеси Е384.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определения глюконовой кислоты Е574 и ее солей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(глюконатов) Е576 – Е580.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4, 5, 7, 12 и 17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молочной кислоты Е270 и ее солей (лактатов) Е325 – Е329 и Е585.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ГОСТ 33429-2015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4, 5, 7, 17 и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таблицы 1 – 3 приложения 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аскорбата натрия Е301 и аскорбата кальция Е302.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 приложения 4, 5, 17 и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таблицы 1 – 4 приложения 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глюконо-дельта-лактона Е575.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ГОСТ Р 51197-98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4133-79)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7 и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таблица 3 приложения 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сульфитов натрия Е221, калия Е225, кальция Е226, гидросульфитов натрия Е222, кальция Е227, калия Е228 (бисульфита), пиросульфитов натрия Е223, калия Е224.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определения изоаскорбиновой (эриторбовой) кислоты Е315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изоаскорбата натрия Е316.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17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токоферолов Е306 – Е309.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 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таблицы 1 – 3 приложения 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глазирователей – восков Е901, Е902, Е903, Е905с(i), Е905d, Е905е.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плодов и овощей. Методики определения содержания сорбиновой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бензойной кислот при их совместном присутствии спектрофотометрическим и хроматографическим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1181-99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бензоатов.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определения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низина Е234.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натамицина (пимарицина, дельвоцида) Е235.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дегидрацетовой кислоты Е265 и дегидрацетата натрия Е266.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нитритов калия Е249 и натрия Е250.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8 и 17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красителя рибофлавина Е101.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13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11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экстракционных растворителей.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13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Напитки алкогольные и безалкогольные. Определение кофеина, аскорбиновой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и ее солей, консервантов и подсластителей методом капиллярного электрофореза.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53193-2008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13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 13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эритрита Е968.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13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12, 13 и 15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пищевых добавок камедей.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13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12, 15 и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таблицы 1 – 4 приложения 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каррагинанов и их солей Е407, Е407а.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13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12, 15 и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таблица 2 приложения 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подсластителей.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13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 – 17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 16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на зерновой и фруктовой основах. Методы определения ванили и этилванилина.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13, 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18 статьи 7, таблица 2 приложения 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вкусоароматических веществ и ароматизаторов.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13, 16, 18, 19 и 21 статьи 7, приложения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таблицы 1 – 3 приложения 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танинов (галловой кислоты).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статьи 7,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21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остаточных количеств технологического вспомогательного средства альбумина пищевого.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статьи 7,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остаточных количеств технологического вспомогательного средства полиакриламида.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статьи 7,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25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Определение элементов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химических форм. Определение алюминия масс-спектрометрией с индуктивно-связанной плазмой (ИСП-МС).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17264:2019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статьи 7,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и масла животные и растительные. Определение содержания меди, железа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никеля. Метод атомно-абсорбционной спектрометрии с применением графитовой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ISO 8294-2012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статьи 7,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остаточных количеств технологических вспомогательных средств металлов (кремния, алюминия, марганца, никеля, палладия).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статьи 7,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технологических растворителей.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статьи 7,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карбаматов.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статьи 7,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остаточных количеств технологического вспомогательного средства – метиловых эфиров жирных кислот.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статьи 7,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надуксусной кислоты.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статьи 7,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хинина.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7 и 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пуриновых алкалоидов, в том числе кофеина.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7 и 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Сыры, сырные корки и плавленые сыры. Определение содержания натамицина. Часть 2. Метод высокоэффективной жидкостной хроматографии для сыров, сырных корок и плавленых сыров.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9233-2-2017 на основе ISO 9233-2:2018 | IDF 140-2:2018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13,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 17 статьи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продукты. Мультиметод для скрининга афлатоксина B1, дезоксиниваленола,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фумонизина B1 и B2, охратоксина A, токсина T-2, токсина HT-2 и зеараленона в пищевых продуктах, за исключением пищевых продуктов для младенцев и детей раннего возраста, методом ЖХ-МС/МС.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17279:2019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 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9 статьи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