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c4e0" w14:textId="078c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вводов для трансформаторов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ноября 2020 года № 1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од для трансформатора, представляющий собой фарфоровый проходной изолятор с токоведущим металлическим стержнем внутри, вставляемый в специально предназначенные отверстия на крышке или боковой стенке масляного трансформатора, предназначенный для ввода и вывода концов обмоток трансформатора при подключении их к электрической сети, рассчитанный на напряжение более 1000 В, в соответствии с Основными правилами интерпретации Товарной номенклатуры внешнеэкономической деятельности 1 и 6 классифицируется в субпозиции 8535 90 000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од для трансформатора, представляющий собой фарфоровый проходной изолятор с токоведущим металлическим стержнем внутри, вставляемый в специально предназначенные отверстия на крышке или боковой стенке масляного трансформатора, предназначенный для ввода и вывода концов обмоток трансформатора при подключении их к электрической сети, рассчитанный на напряжение не более 1000 В, в соответствии с Основными правилами интерпретации Товарной номенклатуры внешнеэкономической деятельности 1 и 6 классифицируется в субпозиции 8536 90 единой Товарной номенклатуры внешнеэкономической деятельност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