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3fe3" w14:textId="b993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пищевой жидкой смеси растительных масел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2020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Пищевая жидкая смесь растительных масел с неизмененным химическим составом, являющихся нелетучими растительными маслами (например, соевым и рапсовым), подвергнутых гидратации, рафинированию, отбеливанию, вымораживанию, дезодорированию, в соответствии с Основными правилами интерпретации Товарной номенклатуры внешнеэкономической деятельности 1 и 6 классифицируется в подсубпозиции 1517 90 910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